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C349E" w14:textId="77777777" w:rsidR="00DC2FFD" w:rsidRPr="00572DE3" w:rsidRDefault="00000000">
      <w:pPr>
        <w:ind w:left="1980" w:right="55"/>
        <w:jc w:val="right"/>
        <w:rPr>
          <w:rFonts w:ascii="Century Gothic" w:eastAsia="Century Gothic" w:hAnsi="Century Gothic" w:cs="Century Gothic"/>
          <w:b/>
          <w:sz w:val="28"/>
          <w:szCs w:val="28"/>
        </w:rPr>
      </w:pPr>
      <w:r w:rsidRPr="00572DE3">
        <w:rPr>
          <w:rFonts w:ascii="Century Gothic" w:eastAsia="Century Gothic" w:hAnsi="Century Gothic" w:cs="Century Gothic"/>
          <w:b/>
          <w:sz w:val="28"/>
          <w:szCs w:val="28"/>
        </w:rPr>
        <w:t xml:space="preserve"> Job Description</w:t>
      </w:r>
      <w:r w:rsidRPr="00572DE3">
        <w:rPr>
          <w:rFonts w:ascii="Century Gothic" w:hAnsi="Century Gothic"/>
          <w:noProof/>
        </w:rPr>
        <w:drawing>
          <wp:anchor distT="0" distB="0" distL="114300" distR="114300" simplePos="0" relativeHeight="251658240" behindDoc="0" locked="0" layoutInCell="1" hidden="0" allowOverlap="1" wp14:anchorId="18010FA5" wp14:editId="7BC1EEBA">
            <wp:simplePos x="0" y="0"/>
            <wp:positionH relativeFrom="column">
              <wp:posOffset>-152396</wp:posOffset>
            </wp:positionH>
            <wp:positionV relativeFrom="paragraph">
              <wp:posOffset>0</wp:posOffset>
            </wp:positionV>
            <wp:extent cx="876300" cy="1065530"/>
            <wp:effectExtent l="0" t="0" r="0" b="0"/>
            <wp:wrapSquare wrapText="bothSides" distT="0" distB="0" distL="114300" distR="114300"/>
            <wp:docPr id="16" name="image1.png" descr="A picture containing 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icon&#10;&#10;Description automatically generated"/>
                    <pic:cNvPicPr preferRelativeResize="0"/>
                  </pic:nvPicPr>
                  <pic:blipFill>
                    <a:blip r:embed="rId8"/>
                    <a:srcRect/>
                    <a:stretch>
                      <a:fillRect/>
                    </a:stretch>
                  </pic:blipFill>
                  <pic:spPr>
                    <a:xfrm>
                      <a:off x="0" y="0"/>
                      <a:ext cx="876300" cy="1065530"/>
                    </a:xfrm>
                    <a:prstGeom prst="rect">
                      <a:avLst/>
                    </a:prstGeom>
                    <a:ln/>
                  </pic:spPr>
                </pic:pic>
              </a:graphicData>
            </a:graphic>
          </wp:anchor>
        </w:drawing>
      </w:r>
    </w:p>
    <w:p w14:paraId="4D0B9845" w14:textId="77777777" w:rsidR="00DC2FFD" w:rsidRPr="00572DE3" w:rsidRDefault="00000000">
      <w:pPr>
        <w:ind w:left="1980" w:right="55"/>
        <w:jc w:val="right"/>
        <w:rPr>
          <w:rFonts w:ascii="Century Gothic" w:eastAsia="Century Gothic" w:hAnsi="Century Gothic" w:cs="Century Gothic"/>
          <w:sz w:val="20"/>
          <w:szCs w:val="20"/>
        </w:rPr>
      </w:pPr>
      <w:r w:rsidRPr="00572DE3">
        <w:rPr>
          <w:rFonts w:ascii="Century Gothic" w:eastAsia="Century Gothic" w:hAnsi="Century Gothic" w:cs="Century Gothic"/>
          <w:sz w:val="24"/>
          <w:szCs w:val="24"/>
        </w:rPr>
        <w:t xml:space="preserve">Environmental Justice Fellow </w:t>
      </w:r>
    </w:p>
    <w:p w14:paraId="50DD671B" w14:textId="77777777" w:rsidR="00DC2FFD" w:rsidRPr="00572DE3" w:rsidRDefault="00000000">
      <w:pPr>
        <w:ind w:right="55"/>
        <w:jc w:val="right"/>
        <w:rPr>
          <w:rFonts w:ascii="Century Gothic" w:eastAsia="Century Gothic" w:hAnsi="Century Gothic" w:cs="Century Gothic"/>
          <w:sz w:val="18"/>
          <w:szCs w:val="18"/>
        </w:rPr>
      </w:pPr>
      <w:r w:rsidRPr="00572DE3">
        <w:rPr>
          <w:rFonts w:ascii="Century Gothic" w:eastAsia="Century Gothic" w:hAnsi="Century Gothic" w:cs="Century Gothic"/>
          <w:b/>
          <w:sz w:val="20"/>
          <w:szCs w:val="20"/>
        </w:rPr>
        <w:t xml:space="preserve"> </w:t>
      </w:r>
      <w:r w:rsidRPr="00572DE3">
        <w:rPr>
          <w:rFonts w:ascii="Century Gothic" w:eastAsia="Century Gothic" w:hAnsi="Century Gothic" w:cs="Century Gothic"/>
          <w:b/>
          <w:sz w:val="20"/>
          <w:szCs w:val="20"/>
        </w:rPr>
        <w:tab/>
        <w:t xml:space="preserve">     </w:t>
      </w:r>
      <w:r w:rsidRPr="00572DE3">
        <w:rPr>
          <w:rFonts w:ascii="Century Gothic" w:eastAsia="Century Gothic" w:hAnsi="Century Gothic" w:cs="Century Gothic"/>
          <w:b/>
          <w:sz w:val="18"/>
          <w:szCs w:val="18"/>
        </w:rPr>
        <w:t>Reports To</w:t>
      </w:r>
      <w:r w:rsidRPr="00572DE3">
        <w:rPr>
          <w:rFonts w:ascii="Century Gothic" w:eastAsia="Century Gothic" w:hAnsi="Century Gothic" w:cs="Century Gothic"/>
          <w:sz w:val="18"/>
          <w:szCs w:val="18"/>
        </w:rPr>
        <w:t xml:space="preserve">: </w:t>
      </w:r>
      <w:r w:rsidRPr="00572DE3">
        <w:rPr>
          <w:rFonts w:ascii="Century Gothic" w:eastAsia="Century Gothic" w:hAnsi="Century Gothic" w:cs="Century Gothic"/>
          <w:i/>
          <w:sz w:val="18"/>
          <w:szCs w:val="18"/>
        </w:rPr>
        <w:t xml:space="preserve">Environmental Justice Manager </w:t>
      </w:r>
      <w:r w:rsidRPr="00572DE3">
        <w:rPr>
          <w:rFonts w:ascii="Century Gothic" w:eastAsia="Century Gothic" w:hAnsi="Century Gothic" w:cs="Century Gothic"/>
          <w:b/>
          <w:sz w:val="18"/>
          <w:szCs w:val="18"/>
        </w:rPr>
        <w:t>Employment Status</w:t>
      </w:r>
      <w:r w:rsidRPr="00572DE3">
        <w:rPr>
          <w:rFonts w:ascii="Century Gothic" w:eastAsia="Century Gothic" w:hAnsi="Century Gothic" w:cs="Century Gothic"/>
          <w:sz w:val="18"/>
          <w:szCs w:val="18"/>
        </w:rPr>
        <w:t xml:space="preserve">: </w:t>
      </w:r>
      <w:r w:rsidRPr="00572DE3">
        <w:rPr>
          <w:rFonts w:ascii="Century Gothic" w:eastAsia="Century Gothic" w:hAnsi="Century Gothic" w:cs="Century Gothic"/>
          <w:i/>
          <w:sz w:val="18"/>
          <w:szCs w:val="18"/>
        </w:rPr>
        <w:t>Part time</w:t>
      </w:r>
      <w:r w:rsidRPr="00572DE3">
        <w:rPr>
          <w:rFonts w:ascii="Century Gothic" w:eastAsia="Century Gothic" w:hAnsi="Century Gothic" w:cs="Century Gothic"/>
          <w:sz w:val="18"/>
          <w:szCs w:val="18"/>
        </w:rPr>
        <w:t xml:space="preserve"> </w:t>
      </w:r>
    </w:p>
    <w:p w14:paraId="58C9610E" w14:textId="77777777" w:rsidR="00DC2FFD" w:rsidRPr="00572DE3" w:rsidRDefault="00000000">
      <w:pPr>
        <w:ind w:right="55"/>
        <w:jc w:val="right"/>
        <w:rPr>
          <w:rFonts w:ascii="Century Gothic" w:eastAsia="Century Gothic" w:hAnsi="Century Gothic" w:cs="Century Gothic"/>
          <w:i/>
          <w:sz w:val="18"/>
          <w:szCs w:val="18"/>
        </w:rPr>
      </w:pPr>
      <w:r w:rsidRPr="00572DE3">
        <w:rPr>
          <w:rFonts w:ascii="Century Gothic" w:eastAsia="Century Gothic" w:hAnsi="Century Gothic" w:cs="Century Gothic"/>
          <w:b/>
          <w:sz w:val="18"/>
          <w:szCs w:val="18"/>
        </w:rPr>
        <w:t>FLSA Status</w:t>
      </w:r>
      <w:r w:rsidRPr="00572DE3">
        <w:rPr>
          <w:rFonts w:ascii="Century Gothic" w:eastAsia="Century Gothic" w:hAnsi="Century Gothic" w:cs="Century Gothic"/>
          <w:sz w:val="18"/>
          <w:szCs w:val="18"/>
        </w:rPr>
        <w:t xml:space="preserve">: Non- </w:t>
      </w:r>
      <w:r w:rsidRPr="00572DE3">
        <w:rPr>
          <w:rFonts w:ascii="Century Gothic" w:eastAsia="Century Gothic" w:hAnsi="Century Gothic" w:cs="Century Gothic"/>
          <w:i/>
          <w:sz w:val="18"/>
          <w:szCs w:val="18"/>
        </w:rPr>
        <w:t>Exempt</w:t>
      </w:r>
    </w:p>
    <w:p w14:paraId="409D45A8" w14:textId="77777777" w:rsidR="00DC2FFD" w:rsidRPr="00572DE3" w:rsidRDefault="00000000">
      <w:pPr>
        <w:ind w:right="55"/>
        <w:jc w:val="right"/>
        <w:rPr>
          <w:rFonts w:ascii="Century Gothic" w:eastAsia="Century Gothic" w:hAnsi="Century Gothic" w:cs="Century Gothic"/>
          <w:i/>
          <w:sz w:val="18"/>
          <w:szCs w:val="18"/>
        </w:rPr>
      </w:pPr>
      <w:r w:rsidRPr="00572DE3">
        <w:rPr>
          <w:rFonts w:ascii="Century Gothic" w:eastAsia="Century Gothic" w:hAnsi="Century Gothic" w:cs="Century Gothic"/>
          <w:b/>
          <w:i/>
          <w:sz w:val="18"/>
          <w:szCs w:val="18"/>
        </w:rPr>
        <w:t>Compensation</w:t>
      </w:r>
      <w:r w:rsidRPr="00572DE3">
        <w:rPr>
          <w:rFonts w:ascii="Century Gothic" w:eastAsia="Century Gothic" w:hAnsi="Century Gothic" w:cs="Century Gothic"/>
          <w:i/>
          <w:sz w:val="18"/>
          <w:szCs w:val="18"/>
        </w:rPr>
        <w:t>: $20/</w:t>
      </w:r>
      <w:proofErr w:type="spellStart"/>
      <w:r w:rsidRPr="00572DE3">
        <w:rPr>
          <w:rFonts w:ascii="Century Gothic" w:eastAsia="Century Gothic" w:hAnsi="Century Gothic" w:cs="Century Gothic"/>
          <w:i/>
          <w:sz w:val="18"/>
          <w:szCs w:val="18"/>
        </w:rPr>
        <w:t>hr</w:t>
      </w:r>
      <w:proofErr w:type="spellEnd"/>
    </w:p>
    <w:p w14:paraId="6C860343" w14:textId="77777777" w:rsidR="00DC2FFD" w:rsidRPr="00572DE3" w:rsidRDefault="00DC2FFD">
      <w:pPr>
        <w:pBdr>
          <w:top w:val="nil"/>
          <w:left w:val="nil"/>
          <w:bottom w:val="nil"/>
          <w:right w:val="nil"/>
          <w:between w:val="nil"/>
        </w:pBdr>
        <w:ind w:right="55"/>
        <w:rPr>
          <w:rFonts w:ascii="Century Gothic" w:eastAsia="Century Gothic" w:hAnsi="Century Gothic" w:cs="Century Gothic"/>
          <w:b/>
          <w:smallCaps/>
          <w:color w:val="009AE2"/>
          <w:sz w:val="19"/>
          <w:szCs w:val="19"/>
          <w:highlight w:val="white"/>
        </w:rPr>
      </w:pPr>
    </w:p>
    <w:p w14:paraId="6C381B3F" w14:textId="77777777" w:rsidR="00DC2FFD" w:rsidRPr="00572DE3" w:rsidRDefault="00DC2FFD">
      <w:pPr>
        <w:pBdr>
          <w:top w:val="nil"/>
          <w:left w:val="nil"/>
          <w:bottom w:val="nil"/>
          <w:right w:val="nil"/>
          <w:between w:val="nil"/>
        </w:pBdr>
        <w:ind w:right="55"/>
        <w:rPr>
          <w:rFonts w:ascii="Century Gothic" w:eastAsia="Century Gothic" w:hAnsi="Century Gothic" w:cs="Century Gothic"/>
          <w:b/>
          <w:smallCaps/>
          <w:color w:val="009AE2"/>
          <w:sz w:val="19"/>
          <w:szCs w:val="19"/>
          <w:highlight w:val="white"/>
        </w:rPr>
      </w:pPr>
    </w:p>
    <w:p w14:paraId="3F7A2E1B" w14:textId="77777777" w:rsidR="00DC2FFD" w:rsidRPr="00572DE3" w:rsidRDefault="00DC2FFD">
      <w:pPr>
        <w:pBdr>
          <w:top w:val="nil"/>
          <w:left w:val="nil"/>
          <w:bottom w:val="nil"/>
          <w:right w:val="nil"/>
          <w:between w:val="nil"/>
        </w:pBdr>
        <w:ind w:right="55"/>
        <w:rPr>
          <w:rFonts w:ascii="Century Gothic" w:eastAsia="Century Gothic" w:hAnsi="Century Gothic" w:cs="Century Gothic"/>
          <w:b/>
          <w:smallCaps/>
          <w:color w:val="009AE2"/>
          <w:sz w:val="19"/>
          <w:szCs w:val="19"/>
          <w:highlight w:val="white"/>
        </w:rPr>
      </w:pPr>
    </w:p>
    <w:p w14:paraId="4D47A324" w14:textId="77777777" w:rsidR="00DC2FFD" w:rsidRPr="00572DE3" w:rsidRDefault="00000000">
      <w:pPr>
        <w:pBdr>
          <w:top w:val="nil"/>
          <w:left w:val="nil"/>
          <w:bottom w:val="nil"/>
          <w:right w:val="nil"/>
          <w:between w:val="nil"/>
        </w:pBdr>
        <w:ind w:right="55"/>
        <w:rPr>
          <w:rFonts w:ascii="Century Gothic" w:eastAsia="Century Gothic" w:hAnsi="Century Gothic" w:cs="Century Gothic"/>
          <w:color w:val="000000"/>
          <w:sz w:val="18"/>
          <w:szCs w:val="18"/>
          <w:highlight w:val="white"/>
        </w:rPr>
      </w:pPr>
      <w:r w:rsidRPr="00572DE3">
        <w:rPr>
          <w:rFonts w:ascii="Century Gothic" w:eastAsia="Century Gothic" w:hAnsi="Century Gothic" w:cs="Century Gothic"/>
          <w:b/>
          <w:smallCaps/>
          <w:color w:val="009AE2"/>
          <w:sz w:val="21"/>
          <w:szCs w:val="21"/>
          <w:highlight w:val="white"/>
        </w:rPr>
        <w:t>ABOUT RED HOOK INITIATIVE (RHI</w:t>
      </w:r>
      <w:r w:rsidRPr="00572DE3">
        <w:rPr>
          <w:rFonts w:ascii="Century Gothic" w:eastAsia="Century Gothic" w:hAnsi="Century Gothic" w:cs="Century Gothic"/>
          <w:b/>
          <w:smallCaps/>
          <w:color w:val="009AE2"/>
          <w:sz w:val="21"/>
          <w:szCs w:val="21"/>
        </w:rPr>
        <w:t xml:space="preserve">)  </w:t>
      </w:r>
    </w:p>
    <w:p w14:paraId="504A740B" w14:textId="77777777" w:rsidR="00DC2FFD" w:rsidRPr="00572DE3" w:rsidRDefault="00000000">
      <w:pPr>
        <w:widowControl/>
        <w:pBdr>
          <w:top w:val="nil"/>
          <w:left w:val="nil"/>
          <w:bottom w:val="nil"/>
          <w:right w:val="nil"/>
          <w:between w:val="nil"/>
        </w:pBdr>
        <w:jc w:val="both"/>
        <w:rPr>
          <w:rFonts w:ascii="Century Gothic" w:eastAsia="Century Gothic" w:hAnsi="Century Gothic" w:cs="Century Gothic"/>
          <w:color w:val="000000"/>
          <w:sz w:val="20"/>
          <w:szCs w:val="20"/>
        </w:rPr>
      </w:pPr>
      <w:hyperlink r:id="rId9">
        <w:r w:rsidRPr="00572DE3">
          <w:rPr>
            <w:rFonts w:ascii="Century Gothic" w:eastAsia="Century Gothic" w:hAnsi="Century Gothic" w:cs="Century Gothic"/>
            <w:color w:val="0000FF"/>
            <w:sz w:val="20"/>
            <w:szCs w:val="20"/>
            <w:u w:val="single"/>
          </w:rPr>
          <w:t>Red Hook Initiative</w:t>
        </w:r>
      </w:hyperlink>
      <w:r w:rsidRPr="00572DE3">
        <w:rPr>
          <w:rFonts w:ascii="Century Gothic" w:eastAsia="Century Gothic" w:hAnsi="Century Gothic" w:cs="Century Gothic"/>
          <w:color w:val="000000"/>
          <w:sz w:val="20"/>
          <w:szCs w:val="20"/>
        </w:rPr>
        <w:t xml:space="preserve"> (RHI) is a community-based nonprofit working to improve the lives of the more than 6,500 residents of Red Hook Houses, Brooklyn’s largest public housing complex. RHI believes that the social change to overcome systemic inequities begins with empowered youth, and that change in communities should come from within. In partnership with community adults, we nurture young people in Red Hook to be inspired, resilient, and healthy, and to envision themselves as co-creators of their lives, community, and society. </w:t>
      </w:r>
    </w:p>
    <w:p w14:paraId="5352AD46" w14:textId="77777777" w:rsidR="00DC2FFD" w:rsidRPr="00572DE3" w:rsidRDefault="00000000">
      <w:pPr>
        <w:widowControl/>
        <w:pBdr>
          <w:top w:val="nil"/>
          <w:left w:val="nil"/>
          <w:bottom w:val="nil"/>
          <w:right w:val="nil"/>
          <w:between w:val="nil"/>
        </w:pBdr>
        <w:jc w:val="both"/>
        <w:rPr>
          <w:rFonts w:ascii="Century Gothic" w:eastAsia="Century Gothic" w:hAnsi="Century Gothic" w:cs="Century Gothic"/>
          <w:color w:val="000000"/>
          <w:sz w:val="20"/>
          <w:szCs w:val="20"/>
        </w:rPr>
      </w:pPr>
      <w:r w:rsidRPr="00572DE3">
        <w:rPr>
          <w:rFonts w:ascii="Century Gothic" w:eastAsia="Century Gothic" w:hAnsi="Century Gothic" w:cs="Century Gothic"/>
          <w:color w:val="000000"/>
          <w:sz w:val="20"/>
          <w:szCs w:val="20"/>
        </w:rPr>
        <w:t> </w:t>
      </w:r>
    </w:p>
    <w:p w14:paraId="25CE4A1F" w14:textId="77777777" w:rsidR="00DC2FFD" w:rsidRPr="00572DE3" w:rsidRDefault="00000000">
      <w:pPr>
        <w:widowControl/>
        <w:pBdr>
          <w:top w:val="nil"/>
          <w:left w:val="nil"/>
          <w:bottom w:val="nil"/>
          <w:right w:val="nil"/>
          <w:between w:val="nil"/>
        </w:pBdr>
        <w:jc w:val="both"/>
        <w:rPr>
          <w:rFonts w:ascii="Century Gothic" w:eastAsia="Century Gothic" w:hAnsi="Century Gothic" w:cs="Century Gothic"/>
          <w:color w:val="000000"/>
          <w:sz w:val="20"/>
          <w:szCs w:val="20"/>
        </w:rPr>
      </w:pPr>
      <w:r w:rsidRPr="00572DE3">
        <w:rPr>
          <w:rFonts w:ascii="Century Gothic" w:eastAsia="Century Gothic" w:hAnsi="Century Gothic" w:cs="Century Gothic"/>
          <w:color w:val="000000"/>
          <w:sz w:val="20"/>
          <w:szCs w:val="20"/>
        </w:rPr>
        <w:t>Youth development, community building,</w:t>
      </w:r>
      <w:r w:rsidRPr="00572DE3">
        <w:rPr>
          <w:rFonts w:ascii="Century Gothic" w:eastAsia="Century Gothic" w:hAnsi="Century Gothic" w:cs="Century Gothic"/>
          <w:color w:val="FF0000"/>
          <w:sz w:val="20"/>
          <w:szCs w:val="20"/>
        </w:rPr>
        <w:t> </w:t>
      </w:r>
      <w:r w:rsidRPr="00572DE3">
        <w:rPr>
          <w:rFonts w:ascii="Century Gothic" w:eastAsia="Century Gothic" w:hAnsi="Century Gothic" w:cs="Century Gothic"/>
          <w:color w:val="000000"/>
          <w:sz w:val="20"/>
          <w:szCs w:val="20"/>
        </w:rPr>
        <w:t>and community hiring are at the core of RHI’s approach to strengthen Red Hook’s future. Our model gives young people and residents the tools, resources, and opportunities they need to interrupt the systems and barriers that perpetuate historic inequities for the community. Residents lead the way toward a more equitable, hopeful future. Over our 20-year history, RHI’s model and dedicated team have been nationally recognized for its innovative, place-based approach to social change. </w:t>
      </w:r>
    </w:p>
    <w:p w14:paraId="75FE4C1E" w14:textId="77777777" w:rsidR="00DC2FFD" w:rsidRPr="00572DE3" w:rsidRDefault="00DC2FFD">
      <w:pPr>
        <w:widowControl/>
        <w:jc w:val="both"/>
        <w:rPr>
          <w:rFonts w:ascii="Century Gothic" w:eastAsia="Century Gothic" w:hAnsi="Century Gothic" w:cs="Century Gothic"/>
          <w:sz w:val="20"/>
          <w:szCs w:val="20"/>
        </w:rPr>
      </w:pPr>
      <w:bookmarkStart w:id="0" w:name="_heading=h.qojmf6ohcnbg" w:colFirst="0" w:colLast="0"/>
      <w:bookmarkEnd w:id="0"/>
    </w:p>
    <w:p w14:paraId="37BB1854" w14:textId="77777777" w:rsidR="00DC2FFD" w:rsidRPr="00572DE3" w:rsidRDefault="00000000">
      <w:pPr>
        <w:widowControl/>
        <w:jc w:val="both"/>
        <w:rPr>
          <w:rFonts w:ascii="Century Gothic" w:eastAsia="Century Gothic" w:hAnsi="Century Gothic" w:cs="Century Gothic"/>
          <w:sz w:val="20"/>
          <w:szCs w:val="20"/>
        </w:rPr>
      </w:pPr>
      <w:bookmarkStart w:id="1" w:name="_heading=h.aekargs4xja" w:colFirst="0" w:colLast="0"/>
      <w:bookmarkEnd w:id="1"/>
      <w:r w:rsidRPr="00572DE3">
        <w:rPr>
          <w:rFonts w:ascii="Century Gothic" w:eastAsia="Century Gothic" w:hAnsi="Century Gothic" w:cs="Century Gothic"/>
          <w:sz w:val="20"/>
          <w:szCs w:val="20"/>
        </w:rPr>
        <w:t>RHI’s programs include:</w:t>
      </w:r>
    </w:p>
    <w:p w14:paraId="1FA12B0E" w14:textId="77777777" w:rsidR="00DC2FFD" w:rsidRPr="00572DE3" w:rsidRDefault="00000000">
      <w:pPr>
        <w:widowControl/>
        <w:numPr>
          <w:ilvl w:val="0"/>
          <w:numId w:val="2"/>
        </w:numPr>
        <w:jc w:val="both"/>
        <w:rPr>
          <w:rFonts w:ascii="Century Gothic" w:eastAsia="Century Gothic" w:hAnsi="Century Gothic" w:cs="Century Gothic"/>
          <w:sz w:val="20"/>
          <w:szCs w:val="20"/>
        </w:rPr>
      </w:pPr>
      <w:bookmarkStart w:id="2" w:name="_heading=h.rjhpzfdyqmlz" w:colFirst="0" w:colLast="0"/>
      <w:bookmarkEnd w:id="2"/>
      <w:r w:rsidRPr="00572DE3">
        <w:rPr>
          <w:rFonts w:ascii="Century Gothic" w:eastAsia="Century Gothic" w:hAnsi="Century Gothic" w:cs="Century Gothic"/>
          <w:sz w:val="20"/>
          <w:szCs w:val="20"/>
        </w:rPr>
        <w:t>Youth Development: RHI engages over 350 adolescents each year, from middle school through young adulthood, endeavoring to interrupt cycles of injustice and to build hope.</w:t>
      </w:r>
    </w:p>
    <w:p w14:paraId="04FD7814" w14:textId="77777777" w:rsidR="00DC2FFD" w:rsidRPr="00572DE3" w:rsidRDefault="00000000">
      <w:pPr>
        <w:widowControl/>
        <w:numPr>
          <w:ilvl w:val="0"/>
          <w:numId w:val="2"/>
        </w:numPr>
        <w:jc w:val="both"/>
        <w:rPr>
          <w:rFonts w:ascii="Century Gothic" w:eastAsia="Century Gothic" w:hAnsi="Century Gothic" w:cs="Century Gothic"/>
          <w:sz w:val="20"/>
          <w:szCs w:val="20"/>
        </w:rPr>
      </w:pPr>
      <w:bookmarkStart w:id="3" w:name="_heading=h.mejys8vrgb2k" w:colFirst="0" w:colLast="0"/>
      <w:bookmarkEnd w:id="3"/>
      <w:r w:rsidRPr="00572DE3">
        <w:rPr>
          <w:rFonts w:ascii="Century Gothic" w:eastAsia="Century Gothic" w:hAnsi="Century Gothic" w:cs="Century Gothic"/>
          <w:sz w:val="20"/>
          <w:szCs w:val="20"/>
        </w:rPr>
        <w:t>Building Community: Working with Red Hook youth and adults to organize, exercise leadership to drive positive change for the community, and increase social cohesion to build a more resilient neighborhood.</w:t>
      </w:r>
    </w:p>
    <w:p w14:paraId="0AF44F64" w14:textId="77777777" w:rsidR="00DC2FFD" w:rsidRPr="00572DE3" w:rsidRDefault="00000000">
      <w:pPr>
        <w:widowControl/>
        <w:numPr>
          <w:ilvl w:val="0"/>
          <w:numId w:val="2"/>
        </w:numPr>
        <w:jc w:val="both"/>
        <w:rPr>
          <w:rFonts w:ascii="Century Gothic" w:eastAsia="Century Gothic" w:hAnsi="Century Gothic" w:cs="Century Gothic"/>
          <w:sz w:val="20"/>
          <w:szCs w:val="20"/>
        </w:rPr>
      </w:pPr>
      <w:bookmarkStart w:id="4" w:name="_heading=h.q23p5xva8bko" w:colFirst="0" w:colLast="0"/>
      <w:bookmarkEnd w:id="4"/>
      <w:r w:rsidRPr="00572DE3">
        <w:rPr>
          <w:rFonts w:ascii="Century Gothic" w:eastAsia="Century Gothic" w:hAnsi="Century Gothic" w:cs="Century Gothic"/>
          <w:sz w:val="20"/>
          <w:szCs w:val="20"/>
        </w:rPr>
        <w:t>Investing in Residents: RHI hires locally and invests in residents who will improve their lives and the community in which they live. More than $1.5M was earned in the last year by people from Red Hook.</w:t>
      </w:r>
    </w:p>
    <w:p w14:paraId="599664AD" w14:textId="77777777" w:rsidR="00DC2FFD" w:rsidRPr="00572DE3" w:rsidRDefault="00000000">
      <w:pPr>
        <w:widowControl/>
        <w:numPr>
          <w:ilvl w:val="0"/>
          <w:numId w:val="2"/>
        </w:numPr>
        <w:jc w:val="both"/>
        <w:rPr>
          <w:rFonts w:ascii="Century Gothic" w:eastAsia="Century Gothic" w:hAnsi="Century Gothic" w:cs="Century Gothic"/>
          <w:sz w:val="20"/>
          <w:szCs w:val="20"/>
        </w:rPr>
      </w:pPr>
      <w:bookmarkStart w:id="5" w:name="_heading=h.v2jeceqpvil4" w:colFirst="0" w:colLast="0"/>
      <w:bookmarkEnd w:id="5"/>
      <w:r w:rsidRPr="00572DE3">
        <w:rPr>
          <w:rFonts w:ascii="Century Gothic" w:eastAsia="Century Gothic" w:hAnsi="Century Gothic" w:cs="Century Gothic"/>
          <w:sz w:val="20"/>
          <w:szCs w:val="20"/>
        </w:rPr>
        <w:t>Red Hook Farms: A youth-centered urban agriculture and food justice program operating one of Brooklyn’s original and largest farms. Red Hook Farms cultivates affordable, fresh produce and provides STEM and nutrition education, leadership development, and employment opportunities for local youth and residents.</w:t>
      </w:r>
    </w:p>
    <w:p w14:paraId="79A12745" w14:textId="77777777" w:rsidR="00DC2FFD" w:rsidRPr="00572DE3" w:rsidRDefault="00DC2FFD">
      <w:pPr>
        <w:widowControl/>
        <w:pBdr>
          <w:top w:val="nil"/>
          <w:left w:val="nil"/>
          <w:bottom w:val="nil"/>
          <w:right w:val="nil"/>
          <w:between w:val="nil"/>
        </w:pBdr>
        <w:jc w:val="both"/>
        <w:rPr>
          <w:rFonts w:ascii="Century Gothic" w:eastAsia="Century Gothic" w:hAnsi="Century Gothic" w:cs="Century Gothic"/>
          <w:sz w:val="20"/>
          <w:szCs w:val="20"/>
        </w:rPr>
      </w:pPr>
      <w:bookmarkStart w:id="6" w:name="_heading=h.gjdgxs" w:colFirst="0" w:colLast="0"/>
      <w:bookmarkEnd w:id="6"/>
    </w:p>
    <w:p w14:paraId="366C8DE2" w14:textId="77777777" w:rsidR="00DC2FFD" w:rsidRPr="00572DE3" w:rsidRDefault="00000000">
      <w:pPr>
        <w:widowControl/>
        <w:pBdr>
          <w:top w:val="nil"/>
          <w:left w:val="nil"/>
          <w:bottom w:val="nil"/>
          <w:right w:val="nil"/>
          <w:between w:val="nil"/>
        </w:pBdr>
        <w:jc w:val="both"/>
        <w:rPr>
          <w:rFonts w:ascii="Century Gothic" w:eastAsia="Century Gothic" w:hAnsi="Century Gothic" w:cs="Century Gothic"/>
          <w:color w:val="000000"/>
          <w:sz w:val="20"/>
          <w:szCs w:val="20"/>
        </w:rPr>
      </w:pPr>
      <w:bookmarkStart w:id="7" w:name="_heading=h.qyfxmhumg8c7" w:colFirst="0" w:colLast="0"/>
      <w:bookmarkEnd w:id="7"/>
      <w:r w:rsidRPr="00572DE3">
        <w:rPr>
          <w:rFonts w:ascii="Century Gothic" w:eastAsia="Century Gothic" w:hAnsi="Century Gothic" w:cs="Century Gothic"/>
          <w:color w:val="000000"/>
          <w:sz w:val="20"/>
          <w:szCs w:val="20"/>
        </w:rPr>
        <w:t xml:space="preserve">RHI creates a culture of excellence with our ten core values as the foundation: community leadership, mutual respect, welcoming space, strengths-based perspective, trust, high expectations, encouragement, inspiration, holistic approach and </w:t>
      </w:r>
      <w:r w:rsidRPr="00572DE3">
        <w:rPr>
          <w:rFonts w:ascii="Century Gothic" w:eastAsia="Century Gothic" w:hAnsi="Century Gothic" w:cs="Century Gothic"/>
          <w:sz w:val="20"/>
          <w:szCs w:val="20"/>
        </w:rPr>
        <w:t>adaptability</w:t>
      </w:r>
      <w:r w:rsidRPr="00572DE3">
        <w:rPr>
          <w:rFonts w:ascii="Century Gothic" w:eastAsia="Century Gothic" w:hAnsi="Century Gothic" w:cs="Century Gothic"/>
          <w:color w:val="000000"/>
          <w:sz w:val="20"/>
          <w:szCs w:val="20"/>
        </w:rPr>
        <w:t>.</w:t>
      </w:r>
    </w:p>
    <w:p w14:paraId="7D8BEED7" w14:textId="77777777" w:rsidR="00DC2FFD" w:rsidRPr="00572DE3" w:rsidRDefault="00DC2FFD">
      <w:pPr>
        <w:pBdr>
          <w:top w:val="nil"/>
          <w:left w:val="nil"/>
          <w:bottom w:val="nil"/>
          <w:right w:val="nil"/>
          <w:between w:val="nil"/>
        </w:pBdr>
        <w:rPr>
          <w:rFonts w:ascii="Century Gothic" w:hAnsi="Century Gothic"/>
          <w:color w:val="000000"/>
          <w:sz w:val="20"/>
          <w:szCs w:val="20"/>
        </w:rPr>
      </w:pPr>
    </w:p>
    <w:p w14:paraId="7C56A2D7" w14:textId="77777777" w:rsidR="00DC2FFD" w:rsidRPr="00572DE3" w:rsidRDefault="00000000">
      <w:pPr>
        <w:pBdr>
          <w:top w:val="nil"/>
          <w:left w:val="nil"/>
          <w:bottom w:val="nil"/>
          <w:right w:val="nil"/>
          <w:between w:val="nil"/>
        </w:pBdr>
        <w:spacing w:before="120"/>
        <w:jc w:val="both"/>
        <w:rPr>
          <w:rFonts w:ascii="Century Gothic" w:eastAsia="Century Gothic" w:hAnsi="Century Gothic" w:cs="Century Gothic"/>
          <w:sz w:val="18"/>
          <w:szCs w:val="18"/>
        </w:rPr>
      </w:pPr>
      <w:r w:rsidRPr="00572DE3">
        <w:rPr>
          <w:rFonts w:ascii="Century Gothic" w:eastAsia="Century Gothic" w:hAnsi="Century Gothic" w:cs="Century Gothic"/>
          <w:b/>
          <w:smallCaps/>
          <w:color w:val="008FCC"/>
          <w:sz w:val="21"/>
          <w:szCs w:val="21"/>
        </w:rPr>
        <w:t xml:space="preserve">JOB SUMMARY </w:t>
      </w:r>
    </w:p>
    <w:p w14:paraId="22B2124F" w14:textId="77777777" w:rsidR="00DC2FFD" w:rsidRPr="00572DE3" w:rsidRDefault="00000000">
      <w:pPr>
        <w:pBdr>
          <w:top w:val="nil"/>
          <w:left w:val="nil"/>
          <w:bottom w:val="nil"/>
          <w:right w:val="nil"/>
          <w:between w:val="nil"/>
        </w:pBdr>
        <w:spacing w:before="1" w:line="256" w:lineRule="auto"/>
        <w:ind w:right="114"/>
        <w:jc w:val="both"/>
        <w:rPr>
          <w:rFonts w:ascii="Century Gothic" w:eastAsia="Century Gothic" w:hAnsi="Century Gothic" w:cs="Century Gothic"/>
          <w:sz w:val="20"/>
          <w:szCs w:val="20"/>
        </w:rPr>
      </w:pPr>
      <w:r w:rsidRPr="00572DE3">
        <w:rPr>
          <w:rFonts w:ascii="Century Gothic" w:eastAsia="Century Gothic" w:hAnsi="Century Gothic" w:cs="Century Gothic"/>
          <w:sz w:val="20"/>
          <w:szCs w:val="20"/>
        </w:rPr>
        <w:t xml:space="preserve">The </w:t>
      </w:r>
      <w:r w:rsidRPr="00572DE3">
        <w:rPr>
          <w:rFonts w:ascii="Century Gothic" w:eastAsia="Century Gothic" w:hAnsi="Century Gothic" w:cs="Century Gothic"/>
          <w:b/>
          <w:sz w:val="20"/>
          <w:szCs w:val="20"/>
        </w:rPr>
        <w:t xml:space="preserve">Environmental Justice Fellow </w:t>
      </w:r>
      <w:r w:rsidRPr="00572DE3">
        <w:rPr>
          <w:rFonts w:ascii="Century Gothic" w:eastAsia="Century Gothic" w:hAnsi="Century Gothic" w:cs="Century Gothic"/>
          <w:sz w:val="20"/>
          <w:szCs w:val="20"/>
        </w:rPr>
        <w:t xml:space="preserve">will work to build leadership skills and literacy around environmental science and environmental justice in Red Hook through RHI’s newly launched air monitoring initiative. The Organizer will train with our partners at CUNY’s Advanced Science Research Center, honing their skills in environmental science, data analysis and environmental justice organizing in Red Hook, and then bring those skills back to the Red Hook Community. The Fellow will work as part of RHI’s Community Building Team to monitor the air, share information about air quality with the Red Hook community, and support RHI’s campaigns relating to public housing and the expansion of last-mile warehouses. </w:t>
      </w:r>
    </w:p>
    <w:p w14:paraId="24753273" w14:textId="77777777" w:rsidR="00DC2FFD" w:rsidRPr="00572DE3" w:rsidRDefault="00DC2FFD">
      <w:pPr>
        <w:pBdr>
          <w:top w:val="nil"/>
          <w:left w:val="nil"/>
          <w:bottom w:val="nil"/>
          <w:right w:val="nil"/>
          <w:between w:val="nil"/>
        </w:pBdr>
        <w:spacing w:before="10"/>
        <w:rPr>
          <w:rFonts w:ascii="Century Gothic" w:hAnsi="Century Gothic"/>
          <w:color w:val="000000"/>
          <w:sz w:val="28"/>
          <w:szCs w:val="28"/>
        </w:rPr>
      </w:pPr>
    </w:p>
    <w:p w14:paraId="3F1D1FC6" w14:textId="77777777" w:rsidR="00DC2FFD" w:rsidRPr="00572DE3" w:rsidRDefault="00000000">
      <w:pPr>
        <w:pBdr>
          <w:top w:val="nil"/>
          <w:left w:val="nil"/>
          <w:bottom w:val="nil"/>
          <w:right w:val="nil"/>
          <w:between w:val="nil"/>
        </w:pBdr>
        <w:spacing w:before="120"/>
        <w:jc w:val="both"/>
        <w:rPr>
          <w:rFonts w:ascii="Century Gothic" w:eastAsia="Century Gothic" w:hAnsi="Century Gothic" w:cs="Century Gothic"/>
          <w:b/>
          <w:smallCaps/>
          <w:color w:val="008FCC"/>
          <w:sz w:val="21"/>
          <w:szCs w:val="21"/>
        </w:rPr>
      </w:pPr>
      <w:r w:rsidRPr="00572DE3">
        <w:rPr>
          <w:rFonts w:ascii="Century Gothic" w:eastAsia="Century Gothic" w:hAnsi="Century Gothic" w:cs="Century Gothic"/>
          <w:b/>
          <w:smallCaps/>
          <w:color w:val="008FCC"/>
          <w:sz w:val="21"/>
          <w:szCs w:val="21"/>
        </w:rPr>
        <w:t>ESSENTIAL DUTIES + RESPONSIBILITIES</w:t>
      </w:r>
    </w:p>
    <w:p w14:paraId="5B58B908" w14:textId="77777777" w:rsidR="00DC2FFD" w:rsidRPr="00572DE3" w:rsidRDefault="00000000">
      <w:pPr>
        <w:pStyle w:val="Heading3"/>
        <w:ind w:left="0"/>
        <w:rPr>
          <w:rFonts w:ascii="Century Gothic" w:eastAsia="Century Gothic" w:hAnsi="Century Gothic" w:cs="Century Gothic"/>
          <w:sz w:val="20"/>
          <w:szCs w:val="20"/>
        </w:rPr>
      </w:pPr>
      <w:r w:rsidRPr="00572DE3">
        <w:rPr>
          <w:rFonts w:ascii="Century Gothic" w:eastAsia="Century Gothic" w:hAnsi="Century Gothic" w:cs="Century Gothic"/>
          <w:sz w:val="20"/>
          <w:szCs w:val="20"/>
        </w:rPr>
        <w:t xml:space="preserve">Training &amp; Youth Development </w:t>
      </w:r>
    </w:p>
    <w:p w14:paraId="75BF5A65" w14:textId="77777777" w:rsidR="00DC2FFD" w:rsidRPr="00572DE3" w:rsidRDefault="00000000">
      <w:pPr>
        <w:numPr>
          <w:ilvl w:val="0"/>
          <w:numId w:val="1"/>
        </w:numPr>
        <w:rPr>
          <w:rFonts w:ascii="Century Gothic" w:eastAsia="Century Gothic" w:hAnsi="Century Gothic" w:cs="Century Gothic"/>
          <w:sz w:val="20"/>
          <w:szCs w:val="20"/>
        </w:rPr>
      </w:pPr>
      <w:r w:rsidRPr="00572DE3">
        <w:rPr>
          <w:rFonts w:ascii="Century Gothic" w:eastAsia="Century Gothic" w:hAnsi="Century Gothic" w:cs="Century Gothic"/>
          <w:sz w:val="20"/>
          <w:szCs w:val="20"/>
        </w:rPr>
        <w:t xml:space="preserve">Participate in trainings with the Advanced Science Research Center lab at City University of </w:t>
      </w:r>
      <w:r w:rsidRPr="00572DE3">
        <w:rPr>
          <w:rFonts w:ascii="Century Gothic" w:eastAsia="Century Gothic" w:hAnsi="Century Gothic" w:cs="Century Gothic"/>
          <w:sz w:val="20"/>
          <w:szCs w:val="20"/>
        </w:rPr>
        <w:lastRenderedPageBreak/>
        <w:t>New York, developing skills in electronics &amp; circuitry, coding and environmental science (this training takes place in Harlem)</w:t>
      </w:r>
    </w:p>
    <w:p w14:paraId="48FBC383" w14:textId="77777777" w:rsidR="00DC2FFD" w:rsidRPr="00572DE3" w:rsidRDefault="00000000">
      <w:pPr>
        <w:numPr>
          <w:ilvl w:val="0"/>
          <w:numId w:val="1"/>
        </w:numPr>
        <w:rPr>
          <w:rFonts w:ascii="Century Gothic" w:eastAsia="Century Gothic" w:hAnsi="Century Gothic" w:cs="Century Gothic"/>
          <w:sz w:val="20"/>
          <w:szCs w:val="20"/>
        </w:rPr>
      </w:pPr>
      <w:r w:rsidRPr="00572DE3">
        <w:rPr>
          <w:rFonts w:ascii="Century Gothic" w:eastAsia="Century Gothic" w:hAnsi="Century Gothic" w:cs="Century Gothic"/>
          <w:sz w:val="20"/>
          <w:szCs w:val="20"/>
        </w:rPr>
        <w:t xml:space="preserve">Provide weekly reflection to supervisor throughout training </w:t>
      </w:r>
      <w:proofErr w:type="gramStart"/>
      <w:r w:rsidRPr="00572DE3">
        <w:rPr>
          <w:rFonts w:ascii="Century Gothic" w:eastAsia="Century Gothic" w:hAnsi="Century Gothic" w:cs="Century Gothic"/>
          <w:sz w:val="20"/>
          <w:szCs w:val="20"/>
        </w:rPr>
        <w:t>period</w:t>
      </w:r>
      <w:proofErr w:type="gramEnd"/>
      <w:r w:rsidRPr="00572DE3">
        <w:rPr>
          <w:rFonts w:ascii="Century Gothic" w:eastAsia="Century Gothic" w:hAnsi="Century Gothic" w:cs="Century Gothic"/>
          <w:sz w:val="20"/>
          <w:szCs w:val="20"/>
        </w:rPr>
        <w:t xml:space="preserve"> </w:t>
      </w:r>
    </w:p>
    <w:p w14:paraId="7D8844F0" w14:textId="77777777" w:rsidR="00DC2FFD" w:rsidRPr="00572DE3" w:rsidRDefault="00000000">
      <w:pPr>
        <w:numPr>
          <w:ilvl w:val="0"/>
          <w:numId w:val="1"/>
        </w:numPr>
        <w:rPr>
          <w:rFonts w:ascii="Century Gothic" w:eastAsia="Century Gothic" w:hAnsi="Century Gothic" w:cs="Century Gothic"/>
          <w:sz w:val="20"/>
          <w:szCs w:val="20"/>
        </w:rPr>
      </w:pPr>
      <w:r w:rsidRPr="00572DE3">
        <w:rPr>
          <w:rFonts w:ascii="Century Gothic" w:eastAsia="Century Gothic" w:hAnsi="Century Gothic" w:cs="Century Gothic"/>
          <w:sz w:val="20"/>
          <w:szCs w:val="20"/>
        </w:rPr>
        <w:t xml:space="preserve">Participate in additional trainings and conferences related to RHI’s </w:t>
      </w:r>
      <w:proofErr w:type="gramStart"/>
      <w:r w:rsidRPr="00572DE3">
        <w:rPr>
          <w:rFonts w:ascii="Century Gothic" w:eastAsia="Century Gothic" w:hAnsi="Century Gothic" w:cs="Century Gothic"/>
          <w:sz w:val="20"/>
          <w:szCs w:val="20"/>
        </w:rPr>
        <w:t>work</w:t>
      </w:r>
      <w:proofErr w:type="gramEnd"/>
      <w:r w:rsidRPr="00572DE3">
        <w:rPr>
          <w:rFonts w:ascii="Century Gothic" w:eastAsia="Century Gothic" w:hAnsi="Century Gothic" w:cs="Century Gothic"/>
          <w:sz w:val="20"/>
          <w:szCs w:val="20"/>
        </w:rPr>
        <w:t xml:space="preserve"> </w:t>
      </w:r>
    </w:p>
    <w:p w14:paraId="6FC9AEE9" w14:textId="77777777" w:rsidR="00DC2FFD" w:rsidRPr="00572DE3" w:rsidRDefault="00000000">
      <w:pPr>
        <w:numPr>
          <w:ilvl w:val="0"/>
          <w:numId w:val="1"/>
        </w:numPr>
        <w:rPr>
          <w:rFonts w:ascii="Century Gothic" w:eastAsia="Century Gothic" w:hAnsi="Century Gothic" w:cs="Century Gothic"/>
          <w:sz w:val="20"/>
          <w:szCs w:val="20"/>
        </w:rPr>
      </w:pPr>
      <w:r w:rsidRPr="00572DE3">
        <w:rPr>
          <w:rFonts w:ascii="Century Gothic" w:eastAsia="Century Gothic" w:hAnsi="Century Gothic" w:cs="Century Gothic"/>
          <w:sz w:val="20"/>
          <w:szCs w:val="20"/>
        </w:rPr>
        <w:t xml:space="preserve">Work with the Environmental Justice Manager to implement youth development programming including a Freedom Schools cohort and workshops for RHI </w:t>
      </w:r>
      <w:proofErr w:type="gramStart"/>
      <w:r w:rsidRPr="00572DE3">
        <w:rPr>
          <w:rFonts w:ascii="Century Gothic" w:eastAsia="Century Gothic" w:hAnsi="Century Gothic" w:cs="Century Gothic"/>
          <w:sz w:val="20"/>
          <w:szCs w:val="20"/>
        </w:rPr>
        <w:t>youth</w:t>
      </w:r>
      <w:proofErr w:type="gramEnd"/>
      <w:r w:rsidRPr="00572DE3">
        <w:rPr>
          <w:rFonts w:ascii="Century Gothic" w:eastAsia="Century Gothic" w:hAnsi="Century Gothic" w:cs="Century Gothic"/>
          <w:sz w:val="20"/>
          <w:szCs w:val="20"/>
        </w:rPr>
        <w:t xml:space="preserve"> </w:t>
      </w:r>
    </w:p>
    <w:p w14:paraId="27480713" w14:textId="77777777" w:rsidR="00DC2FFD" w:rsidRPr="00572DE3" w:rsidRDefault="00DC2FFD">
      <w:pPr>
        <w:pStyle w:val="Heading3"/>
        <w:spacing w:before="0"/>
        <w:ind w:left="0"/>
        <w:rPr>
          <w:rFonts w:ascii="Century Gothic" w:eastAsia="Century Gothic" w:hAnsi="Century Gothic" w:cs="Century Gothic"/>
          <w:sz w:val="20"/>
          <w:szCs w:val="20"/>
        </w:rPr>
      </w:pPr>
      <w:bookmarkStart w:id="8" w:name="_heading=h.ipswpd3q1kw" w:colFirst="0" w:colLast="0"/>
      <w:bookmarkEnd w:id="8"/>
    </w:p>
    <w:p w14:paraId="11442312" w14:textId="77777777" w:rsidR="00DC2FFD" w:rsidRPr="00572DE3" w:rsidRDefault="00000000">
      <w:pPr>
        <w:pStyle w:val="Heading3"/>
        <w:spacing w:before="0"/>
        <w:ind w:left="0"/>
        <w:rPr>
          <w:rFonts w:ascii="Century Gothic" w:eastAsia="Century Gothic" w:hAnsi="Century Gothic" w:cs="Century Gothic"/>
          <w:sz w:val="20"/>
          <w:szCs w:val="20"/>
        </w:rPr>
      </w:pPr>
      <w:bookmarkStart w:id="9" w:name="_heading=h.n49b8k2r5v85" w:colFirst="0" w:colLast="0"/>
      <w:bookmarkEnd w:id="9"/>
      <w:r w:rsidRPr="00572DE3">
        <w:rPr>
          <w:rFonts w:ascii="Century Gothic" w:eastAsia="Century Gothic" w:hAnsi="Century Gothic" w:cs="Century Gothic"/>
          <w:sz w:val="20"/>
          <w:szCs w:val="20"/>
        </w:rPr>
        <w:t xml:space="preserve">Air Monitoring </w:t>
      </w:r>
    </w:p>
    <w:p w14:paraId="7E0221BB" w14:textId="77777777" w:rsidR="00DC2FFD" w:rsidRPr="00572DE3" w:rsidRDefault="00000000">
      <w:pPr>
        <w:numPr>
          <w:ilvl w:val="0"/>
          <w:numId w:val="1"/>
        </w:numPr>
        <w:rPr>
          <w:rFonts w:ascii="Century Gothic" w:eastAsia="Century Gothic" w:hAnsi="Century Gothic" w:cs="Century Gothic"/>
          <w:sz w:val="20"/>
          <w:szCs w:val="20"/>
        </w:rPr>
      </w:pPr>
      <w:r w:rsidRPr="00572DE3">
        <w:rPr>
          <w:rFonts w:ascii="Century Gothic" w:eastAsia="Century Gothic" w:hAnsi="Century Gothic" w:cs="Century Gothic"/>
          <w:sz w:val="20"/>
          <w:szCs w:val="20"/>
        </w:rPr>
        <w:t xml:space="preserve">Work with the Environmental Justice Manager to install and manage static monitors in the Red Hook </w:t>
      </w:r>
      <w:proofErr w:type="gramStart"/>
      <w:r w:rsidRPr="00572DE3">
        <w:rPr>
          <w:rFonts w:ascii="Century Gothic" w:eastAsia="Century Gothic" w:hAnsi="Century Gothic" w:cs="Century Gothic"/>
          <w:sz w:val="20"/>
          <w:szCs w:val="20"/>
        </w:rPr>
        <w:t>community</w:t>
      </w:r>
      <w:proofErr w:type="gramEnd"/>
      <w:r w:rsidRPr="00572DE3">
        <w:rPr>
          <w:rFonts w:ascii="Century Gothic" w:eastAsia="Century Gothic" w:hAnsi="Century Gothic" w:cs="Century Gothic"/>
          <w:sz w:val="20"/>
          <w:szCs w:val="20"/>
        </w:rPr>
        <w:t xml:space="preserve"> </w:t>
      </w:r>
    </w:p>
    <w:p w14:paraId="32D50BFB" w14:textId="77777777" w:rsidR="00DC2FFD" w:rsidRPr="00572DE3" w:rsidRDefault="00000000">
      <w:pPr>
        <w:numPr>
          <w:ilvl w:val="0"/>
          <w:numId w:val="1"/>
        </w:numPr>
        <w:rPr>
          <w:rFonts w:ascii="Century Gothic" w:eastAsia="Century Gothic" w:hAnsi="Century Gothic" w:cs="Century Gothic"/>
          <w:sz w:val="20"/>
          <w:szCs w:val="20"/>
        </w:rPr>
      </w:pPr>
      <w:r w:rsidRPr="00572DE3">
        <w:rPr>
          <w:rFonts w:ascii="Century Gothic" w:eastAsia="Century Gothic" w:hAnsi="Century Gothic" w:cs="Century Gothic"/>
          <w:sz w:val="20"/>
          <w:szCs w:val="20"/>
        </w:rPr>
        <w:t xml:space="preserve">Work with partners to develop a data sharing platform to communicate air quality issues with the Red Hook </w:t>
      </w:r>
      <w:proofErr w:type="gramStart"/>
      <w:r w:rsidRPr="00572DE3">
        <w:rPr>
          <w:rFonts w:ascii="Century Gothic" w:eastAsia="Century Gothic" w:hAnsi="Century Gothic" w:cs="Century Gothic"/>
          <w:sz w:val="20"/>
          <w:szCs w:val="20"/>
        </w:rPr>
        <w:t>community</w:t>
      </w:r>
      <w:proofErr w:type="gramEnd"/>
      <w:r w:rsidRPr="00572DE3">
        <w:rPr>
          <w:rFonts w:ascii="Century Gothic" w:eastAsia="Century Gothic" w:hAnsi="Century Gothic" w:cs="Century Gothic"/>
          <w:sz w:val="20"/>
          <w:szCs w:val="20"/>
        </w:rPr>
        <w:t xml:space="preserve"> </w:t>
      </w:r>
    </w:p>
    <w:p w14:paraId="32395834" w14:textId="77777777" w:rsidR="00DC2FFD" w:rsidRPr="00572DE3" w:rsidRDefault="00DC2FFD">
      <w:pPr>
        <w:widowControl/>
        <w:rPr>
          <w:rFonts w:ascii="Century Gothic" w:eastAsia="Century Gothic" w:hAnsi="Century Gothic" w:cs="Century Gothic"/>
          <w:b/>
          <w:sz w:val="20"/>
          <w:szCs w:val="20"/>
        </w:rPr>
      </w:pPr>
    </w:p>
    <w:p w14:paraId="5CF98952" w14:textId="77777777" w:rsidR="00DC2FFD" w:rsidRPr="00572DE3" w:rsidRDefault="00000000">
      <w:pPr>
        <w:widowControl/>
        <w:rPr>
          <w:rFonts w:ascii="Century Gothic" w:eastAsia="Century Gothic" w:hAnsi="Century Gothic" w:cs="Century Gothic"/>
          <w:b/>
          <w:sz w:val="20"/>
          <w:szCs w:val="20"/>
        </w:rPr>
      </w:pPr>
      <w:r w:rsidRPr="00572DE3">
        <w:rPr>
          <w:rFonts w:ascii="Century Gothic" w:eastAsia="Century Gothic" w:hAnsi="Century Gothic" w:cs="Century Gothic"/>
          <w:b/>
          <w:sz w:val="20"/>
          <w:szCs w:val="20"/>
        </w:rPr>
        <w:t xml:space="preserve">Community Outreach </w:t>
      </w:r>
    </w:p>
    <w:p w14:paraId="6C160519" w14:textId="77777777" w:rsidR="00DC2FFD" w:rsidRPr="00572DE3" w:rsidRDefault="00000000">
      <w:pPr>
        <w:numPr>
          <w:ilvl w:val="0"/>
          <w:numId w:val="1"/>
        </w:numPr>
        <w:rPr>
          <w:rFonts w:ascii="Century Gothic" w:eastAsia="Century Gothic" w:hAnsi="Century Gothic" w:cs="Century Gothic"/>
          <w:sz w:val="20"/>
          <w:szCs w:val="20"/>
        </w:rPr>
      </w:pPr>
      <w:r w:rsidRPr="00572DE3">
        <w:rPr>
          <w:rFonts w:ascii="Century Gothic" w:eastAsia="Century Gothic" w:hAnsi="Century Gothic" w:cs="Century Gothic"/>
          <w:sz w:val="20"/>
          <w:szCs w:val="20"/>
        </w:rPr>
        <w:t xml:space="preserve">Attend community meetings in Red Hook to gather information and updates on issues impacting the community and to share information about RHI’s </w:t>
      </w:r>
      <w:proofErr w:type="gramStart"/>
      <w:r w:rsidRPr="00572DE3">
        <w:rPr>
          <w:rFonts w:ascii="Century Gothic" w:eastAsia="Century Gothic" w:hAnsi="Century Gothic" w:cs="Century Gothic"/>
          <w:sz w:val="20"/>
          <w:szCs w:val="20"/>
        </w:rPr>
        <w:t>work</w:t>
      </w:r>
      <w:proofErr w:type="gramEnd"/>
      <w:r w:rsidRPr="00572DE3">
        <w:rPr>
          <w:rFonts w:ascii="Century Gothic" w:eastAsia="Century Gothic" w:hAnsi="Century Gothic" w:cs="Century Gothic"/>
          <w:sz w:val="20"/>
          <w:szCs w:val="20"/>
        </w:rPr>
        <w:t xml:space="preserve"> </w:t>
      </w:r>
    </w:p>
    <w:p w14:paraId="23CE8905" w14:textId="77777777" w:rsidR="00DC2FFD" w:rsidRPr="00572DE3" w:rsidRDefault="00000000">
      <w:pPr>
        <w:numPr>
          <w:ilvl w:val="0"/>
          <w:numId w:val="1"/>
        </w:numPr>
        <w:rPr>
          <w:rFonts w:ascii="Century Gothic" w:eastAsia="Century Gothic" w:hAnsi="Century Gothic" w:cs="Century Gothic"/>
          <w:sz w:val="20"/>
          <w:szCs w:val="20"/>
        </w:rPr>
      </w:pPr>
      <w:r w:rsidRPr="00572DE3">
        <w:rPr>
          <w:rFonts w:ascii="Century Gothic" w:eastAsia="Century Gothic" w:hAnsi="Century Gothic" w:cs="Century Gothic"/>
          <w:sz w:val="20"/>
          <w:szCs w:val="20"/>
        </w:rPr>
        <w:t xml:space="preserve">Support the EJ Manager in developing a Community Advisory Council and facilitating Council </w:t>
      </w:r>
      <w:proofErr w:type="gramStart"/>
      <w:r w:rsidRPr="00572DE3">
        <w:rPr>
          <w:rFonts w:ascii="Century Gothic" w:eastAsia="Century Gothic" w:hAnsi="Century Gothic" w:cs="Century Gothic"/>
          <w:sz w:val="20"/>
          <w:szCs w:val="20"/>
        </w:rPr>
        <w:t>meetings</w:t>
      </w:r>
      <w:proofErr w:type="gramEnd"/>
      <w:r w:rsidRPr="00572DE3">
        <w:rPr>
          <w:rFonts w:ascii="Century Gothic" w:eastAsia="Century Gothic" w:hAnsi="Century Gothic" w:cs="Century Gothic"/>
          <w:sz w:val="20"/>
          <w:szCs w:val="20"/>
        </w:rPr>
        <w:t xml:space="preserve"> </w:t>
      </w:r>
    </w:p>
    <w:p w14:paraId="456B3EE3" w14:textId="77777777" w:rsidR="00DC2FFD" w:rsidRPr="00572DE3" w:rsidRDefault="00000000">
      <w:pPr>
        <w:numPr>
          <w:ilvl w:val="0"/>
          <w:numId w:val="1"/>
        </w:numPr>
        <w:rPr>
          <w:rFonts w:ascii="Century Gothic" w:eastAsia="Century Gothic" w:hAnsi="Century Gothic" w:cs="Century Gothic"/>
          <w:sz w:val="20"/>
          <w:szCs w:val="20"/>
        </w:rPr>
      </w:pPr>
      <w:r w:rsidRPr="00572DE3">
        <w:rPr>
          <w:rFonts w:ascii="Century Gothic" w:eastAsia="Century Gothic" w:hAnsi="Century Gothic" w:cs="Century Gothic"/>
          <w:sz w:val="20"/>
          <w:szCs w:val="20"/>
        </w:rPr>
        <w:t xml:space="preserve">Mobilize Red Hook residents to participate in community organizing campaigns through strategies such as door knocking, tabling, and street </w:t>
      </w:r>
      <w:proofErr w:type="gramStart"/>
      <w:r w:rsidRPr="00572DE3">
        <w:rPr>
          <w:rFonts w:ascii="Century Gothic" w:eastAsia="Century Gothic" w:hAnsi="Century Gothic" w:cs="Century Gothic"/>
          <w:sz w:val="20"/>
          <w:szCs w:val="20"/>
        </w:rPr>
        <w:t>outreach</w:t>
      </w:r>
      <w:proofErr w:type="gramEnd"/>
      <w:r w:rsidRPr="00572DE3">
        <w:rPr>
          <w:rFonts w:ascii="Century Gothic" w:eastAsia="Century Gothic" w:hAnsi="Century Gothic" w:cs="Century Gothic"/>
          <w:sz w:val="20"/>
          <w:szCs w:val="20"/>
        </w:rPr>
        <w:t xml:space="preserve"> </w:t>
      </w:r>
    </w:p>
    <w:p w14:paraId="3E585B8A" w14:textId="77777777" w:rsidR="00DC2FFD" w:rsidRPr="00572DE3" w:rsidRDefault="00DC2FFD">
      <w:pPr>
        <w:widowControl/>
        <w:rPr>
          <w:rFonts w:ascii="Century Gothic" w:eastAsia="Century Gothic" w:hAnsi="Century Gothic" w:cs="Century Gothic"/>
          <w:b/>
          <w:sz w:val="20"/>
          <w:szCs w:val="20"/>
        </w:rPr>
      </w:pPr>
    </w:p>
    <w:p w14:paraId="5EBC8523" w14:textId="77777777" w:rsidR="00DC2FFD" w:rsidRPr="00572DE3" w:rsidRDefault="00000000">
      <w:pPr>
        <w:widowControl/>
        <w:rPr>
          <w:rFonts w:ascii="Century Gothic" w:eastAsia="Century Gothic" w:hAnsi="Century Gothic" w:cs="Century Gothic"/>
          <w:b/>
          <w:sz w:val="20"/>
          <w:szCs w:val="20"/>
        </w:rPr>
      </w:pPr>
      <w:r w:rsidRPr="00572DE3">
        <w:rPr>
          <w:rFonts w:ascii="Century Gothic" w:eastAsia="Century Gothic" w:hAnsi="Century Gothic" w:cs="Century Gothic"/>
          <w:b/>
          <w:sz w:val="20"/>
          <w:szCs w:val="20"/>
        </w:rPr>
        <w:t xml:space="preserve">Additional Responsibilities: </w:t>
      </w:r>
    </w:p>
    <w:p w14:paraId="014C7EEA" w14:textId="77777777" w:rsidR="00DC2FFD" w:rsidRPr="00572DE3" w:rsidRDefault="00000000">
      <w:pPr>
        <w:numPr>
          <w:ilvl w:val="0"/>
          <w:numId w:val="3"/>
        </w:numPr>
        <w:rPr>
          <w:rFonts w:ascii="Century Gothic" w:eastAsia="Century Gothic" w:hAnsi="Century Gothic" w:cs="Century Gothic"/>
          <w:sz w:val="20"/>
          <w:szCs w:val="20"/>
        </w:rPr>
      </w:pPr>
      <w:r w:rsidRPr="00572DE3">
        <w:rPr>
          <w:rFonts w:ascii="Century Gothic" w:eastAsia="Century Gothic" w:hAnsi="Century Gothic" w:cs="Century Gothic"/>
          <w:sz w:val="20"/>
          <w:szCs w:val="20"/>
        </w:rPr>
        <w:t xml:space="preserve">Participate in weekly Community Building Team meetings and monthly RHI All Staff </w:t>
      </w:r>
      <w:proofErr w:type="gramStart"/>
      <w:r w:rsidRPr="00572DE3">
        <w:rPr>
          <w:rFonts w:ascii="Century Gothic" w:eastAsia="Century Gothic" w:hAnsi="Century Gothic" w:cs="Century Gothic"/>
          <w:sz w:val="20"/>
          <w:szCs w:val="20"/>
        </w:rPr>
        <w:t>meetings</w:t>
      </w:r>
      <w:proofErr w:type="gramEnd"/>
    </w:p>
    <w:p w14:paraId="6EAD7966" w14:textId="77777777" w:rsidR="00DC2FFD" w:rsidRPr="00572DE3" w:rsidRDefault="00000000">
      <w:pPr>
        <w:numPr>
          <w:ilvl w:val="0"/>
          <w:numId w:val="3"/>
        </w:numPr>
        <w:rPr>
          <w:rFonts w:ascii="Century Gothic" w:eastAsia="Century Gothic" w:hAnsi="Century Gothic" w:cs="Century Gothic"/>
          <w:sz w:val="20"/>
          <w:szCs w:val="20"/>
        </w:rPr>
      </w:pPr>
      <w:r w:rsidRPr="00572DE3">
        <w:rPr>
          <w:rFonts w:ascii="Century Gothic" w:eastAsia="Century Gothic" w:hAnsi="Century Gothic" w:cs="Century Gothic"/>
          <w:sz w:val="20"/>
          <w:szCs w:val="20"/>
        </w:rPr>
        <w:t xml:space="preserve">Support record keeping and reporting </w:t>
      </w:r>
      <w:proofErr w:type="gramStart"/>
      <w:r w:rsidRPr="00572DE3">
        <w:rPr>
          <w:rFonts w:ascii="Century Gothic" w:eastAsia="Century Gothic" w:hAnsi="Century Gothic" w:cs="Century Gothic"/>
          <w:sz w:val="20"/>
          <w:szCs w:val="20"/>
        </w:rPr>
        <w:t>requirements</w:t>
      </w:r>
      <w:proofErr w:type="gramEnd"/>
      <w:r w:rsidRPr="00572DE3">
        <w:rPr>
          <w:rFonts w:ascii="Century Gothic" w:eastAsia="Century Gothic" w:hAnsi="Century Gothic" w:cs="Century Gothic"/>
          <w:sz w:val="20"/>
          <w:szCs w:val="20"/>
        </w:rPr>
        <w:t xml:space="preserve"> </w:t>
      </w:r>
    </w:p>
    <w:p w14:paraId="10172636" w14:textId="77777777" w:rsidR="00DC2FFD" w:rsidRPr="00572DE3" w:rsidRDefault="00DC2FFD">
      <w:pPr>
        <w:pBdr>
          <w:top w:val="nil"/>
          <w:left w:val="nil"/>
          <w:bottom w:val="nil"/>
          <w:right w:val="nil"/>
          <w:between w:val="nil"/>
        </w:pBdr>
        <w:tabs>
          <w:tab w:val="left" w:pos="1198"/>
          <w:tab w:val="left" w:pos="1199"/>
        </w:tabs>
        <w:spacing w:before="14"/>
        <w:ind w:right="119"/>
        <w:rPr>
          <w:rFonts w:ascii="Century Gothic" w:eastAsia="Century Gothic" w:hAnsi="Century Gothic" w:cs="Century Gothic"/>
          <w:sz w:val="20"/>
          <w:szCs w:val="20"/>
        </w:rPr>
      </w:pPr>
    </w:p>
    <w:p w14:paraId="632190B3" w14:textId="77777777" w:rsidR="00DC2FFD" w:rsidRPr="00572DE3" w:rsidRDefault="00DC2FFD">
      <w:pPr>
        <w:pBdr>
          <w:top w:val="nil"/>
          <w:left w:val="nil"/>
          <w:bottom w:val="nil"/>
          <w:right w:val="nil"/>
          <w:between w:val="nil"/>
        </w:pBdr>
        <w:spacing w:before="11"/>
        <w:rPr>
          <w:rFonts w:ascii="Century Gothic" w:eastAsia="Century Gothic" w:hAnsi="Century Gothic" w:cs="Century Gothic"/>
          <w:sz w:val="18"/>
          <w:szCs w:val="18"/>
        </w:rPr>
      </w:pPr>
    </w:p>
    <w:p w14:paraId="19B90DE1" w14:textId="77777777" w:rsidR="00DC2FFD" w:rsidRPr="00572DE3" w:rsidRDefault="00000000">
      <w:pPr>
        <w:spacing w:before="120"/>
        <w:jc w:val="both"/>
        <w:rPr>
          <w:rFonts w:ascii="Century Gothic" w:eastAsia="Century Gothic" w:hAnsi="Century Gothic" w:cs="Century Gothic"/>
          <w:b/>
          <w:smallCaps/>
          <w:color w:val="008FCC"/>
          <w:sz w:val="21"/>
          <w:szCs w:val="21"/>
        </w:rPr>
      </w:pPr>
      <w:r w:rsidRPr="00572DE3">
        <w:rPr>
          <w:rFonts w:ascii="Century Gothic" w:eastAsia="Century Gothic" w:hAnsi="Century Gothic" w:cs="Century Gothic"/>
          <w:b/>
          <w:smallCaps/>
          <w:color w:val="008FCC"/>
          <w:sz w:val="21"/>
          <w:szCs w:val="21"/>
        </w:rPr>
        <w:t>COMPETENCIES (K</w:t>
      </w:r>
      <w:r w:rsidRPr="00572DE3">
        <w:rPr>
          <w:rFonts w:ascii="Century Gothic" w:eastAsia="Century Gothic" w:hAnsi="Century Gothic" w:cs="Century Gothic"/>
          <w:b/>
          <w:color w:val="008FCC"/>
          <w:sz w:val="21"/>
          <w:szCs w:val="21"/>
        </w:rPr>
        <w:t>nowledge, Skills &amp; Personal Attributes)</w:t>
      </w:r>
    </w:p>
    <w:p w14:paraId="6B5624F6" w14:textId="77777777" w:rsidR="00DC2FFD" w:rsidRPr="00572DE3" w:rsidRDefault="00000000">
      <w:pPr>
        <w:numPr>
          <w:ilvl w:val="0"/>
          <w:numId w:val="4"/>
        </w:numPr>
        <w:pBdr>
          <w:top w:val="nil"/>
          <w:left w:val="nil"/>
          <w:bottom w:val="nil"/>
          <w:right w:val="nil"/>
          <w:between w:val="nil"/>
        </w:pBdr>
        <w:tabs>
          <w:tab w:val="left" w:pos="1198"/>
          <w:tab w:val="left" w:pos="1199"/>
        </w:tabs>
        <w:spacing w:before="14" w:line="256" w:lineRule="auto"/>
        <w:ind w:left="360" w:right="119"/>
        <w:rPr>
          <w:rFonts w:ascii="Century Gothic" w:eastAsia="Century Gothic" w:hAnsi="Century Gothic" w:cs="Century Gothic"/>
          <w:sz w:val="20"/>
          <w:szCs w:val="20"/>
        </w:rPr>
      </w:pPr>
      <w:r w:rsidRPr="00572DE3">
        <w:rPr>
          <w:rFonts w:ascii="Century Gothic" w:eastAsia="Century Gothic" w:hAnsi="Century Gothic" w:cs="Century Gothic"/>
          <w:sz w:val="20"/>
          <w:szCs w:val="20"/>
        </w:rPr>
        <w:t xml:space="preserve">An outgoing personality with a desire to interact with peers and </w:t>
      </w:r>
      <w:proofErr w:type="gramStart"/>
      <w:r w:rsidRPr="00572DE3">
        <w:rPr>
          <w:rFonts w:ascii="Century Gothic" w:eastAsia="Century Gothic" w:hAnsi="Century Gothic" w:cs="Century Gothic"/>
          <w:sz w:val="20"/>
          <w:szCs w:val="20"/>
        </w:rPr>
        <w:t>neighbors</w:t>
      </w:r>
      <w:proofErr w:type="gramEnd"/>
    </w:p>
    <w:p w14:paraId="62D4E25B" w14:textId="77777777" w:rsidR="00DC2FFD" w:rsidRPr="00572DE3" w:rsidRDefault="00000000">
      <w:pPr>
        <w:numPr>
          <w:ilvl w:val="0"/>
          <w:numId w:val="4"/>
        </w:numPr>
        <w:pBdr>
          <w:top w:val="nil"/>
          <w:left w:val="nil"/>
          <w:bottom w:val="nil"/>
          <w:right w:val="nil"/>
          <w:between w:val="nil"/>
        </w:pBdr>
        <w:tabs>
          <w:tab w:val="left" w:pos="1198"/>
          <w:tab w:val="left" w:pos="1199"/>
        </w:tabs>
        <w:spacing w:before="14" w:line="256" w:lineRule="auto"/>
        <w:ind w:left="360" w:right="119"/>
        <w:rPr>
          <w:rFonts w:ascii="Century Gothic" w:eastAsia="Century Gothic" w:hAnsi="Century Gothic" w:cs="Century Gothic"/>
          <w:sz w:val="20"/>
          <w:szCs w:val="20"/>
        </w:rPr>
      </w:pPr>
      <w:r w:rsidRPr="00572DE3">
        <w:rPr>
          <w:rFonts w:ascii="Century Gothic" w:eastAsia="Century Gothic" w:hAnsi="Century Gothic" w:cs="Century Gothic"/>
          <w:sz w:val="20"/>
          <w:szCs w:val="20"/>
        </w:rPr>
        <w:t>A passion for the environment, arts &amp; sciences and the community of Red Hook</w:t>
      </w:r>
    </w:p>
    <w:p w14:paraId="1BFCB9F7" w14:textId="77777777" w:rsidR="00DC2FFD" w:rsidRPr="00572DE3" w:rsidRDefault="00000000">
      <w:pPr>
        <w:numPr>
          <w:ilvl w:val="0"/>
          <w:numId w:val="4"/>
        </w:numPr>
        <w:pBdr>
          <w:top w:val="nil"/>
          <w:left w:val="nil"/>
          <w:bottom w:val="nil"/>
          <w:right w:val="nil"/>
          <w:between w:val="nil"/>
        </w:pBdr>
        <w:tabs>
          <w:tab w:val="left" w:pos="1198"/>
          <w:tab w:val="left" w:pos="1199"/>
        </w:tabs>
        <w:spacing w:before="14" w:line="256" w:lineRule="auto"/>
        <w:ind w:left="360" w:right="119"/>
        <w:rPr>
          <w:rFonts w:ascii="Century Gothic" w:eastAsia="Century Gothic" w:hAnsi="Century Gothic" w:cs="Century Gothic"/>
          <w:sz w:val="20"/>
          <w:szCs w:val="20"/>
        </w:rPr>
      </w:pPr>
      <w:r w:rsidRPr="00572DE3">
        <w:rPr>
          <w:rFonts w:ascii="Century Gothic" w:eastAsia="Century Gothic" w:hAnsi="Century Gothic" w:cs="Century Gothic"/>
          <w:sz w:val="20"/>
          <w:szCs w:val="20"/>
        </w:rPr>
        <w:t>Interest in design, coding and data collection</w:t>
      </w:r>
    </w:p>
    <w:p w14:paraId="49770AB4" w14:textId="77777777" w:rsidR="00DC2FFD" w:rsidRPr="00572DE3" w:rsidRDefault="00000000">
      <w:pPr>
        <w:numPr>
          <w:ilvl w:val="0"/>
          <w:numId w:val="4"/>
        </w:numPr>
        <w:pBdr>
          <w:top w:val="nil"/>
          <w:left w:val="nil"/>
          <w:bottom w:val="nil"/>
          <w:right w:val="nil"/>
          <w:between w:val="nil"/>
        </w:pBdr>
        <w:tabs>
          <w:tab w:val="left" w:pos="1198"/>
          <w:tab w:val="left" w:pos="1199"/>
        </w:tabs>
        <w:spacing w:before="14" w:line="256" w:lineRule="auto"/>
        <w:ind w:left="360" w:right="119"/>
        <w:rPr>
          <w:rFonts w:ascii="Century Gothic" w:eastAsia="Century Gothic" w:hAnsi="Century Gothic" w:cs="Century Gothic"/>
          <w:sz w:val="20"/>
          <w:szCs w:val="20"/>
        </w:rPr>
      </w:pPr>
      <w:r w:rsidRPr="00572DE3">
        <w:rPr>
          <w:rFonts w:ascii="Century Gothic" w:eastAsia="Century Gothic" w:hAnsi="Century Gothic" w:cs="Century Gothic"/>
          <w:sz w:val="20"/>
          <w:szCs w:val="20"/>
        </w:rPr>
        <w:t xml:space="preserve">Knowledge of Google Drive and Gmail, Microsoft Word </w:t>
      </w:r>
    </w:p>
    <w:p w14:paraId="76E26A49" w14:textId="77777777" w:rsidR="00DC2FFD" w:rsidRPr="00572DE3" w:rsidRDefault="00000000">
      <w:pPr>
        <w:numPr>
          <w:ilvl w:val="0"/>
          <w:numId w:val="4"/>
        </w:numPr>
        <w:pBdr>
          <w:top w:val="nil"/>
          <w:left w:val="nil"/>
          <w:bottom w:val="nil"/>
          <w:right w:val="nil"/>
          <w:between w:val="nil"/>
        </w:pBdr>
        <w:tabs>
          <w:tab w:val="left" w:pos="1198"/>
          <w:tab w:val="left" w:pos="1199"/>
        </w:tabs>
        <w:spacing w:before="14" w:line="256" w:lineRule="auto"/>
        <w:ind w:left="360" w:right="119"/>
        <w:rPr>
          <w:rFonts w:ascii="Century Gothic" w:eastAsia="Century Gothic" w:hAnsi="Century Gothic" w:cs="Century Gothic"/>
          <w:sz w:val="20"/>
          <w:szCs w:val="20"/>
        </w:rPr>
      </w:pPr>
      <w:r w:rsidRPr="00572DE3">
        <w:rPr>
          <w:rFonts w:ascii="Century Gothic" w:eastAsia="Century Gothic" w:hAnsi="Century Gothic" w:cs="Century Gothic"/>
          <w:sz w:val="20"/>
          <w:szCs w:val="20"/>
        </w:rPr>
        <w:t xml:space="preserve">Experience working in an education or after-school </w:t>
      </w:r>
      <w:proofErr w:type="gramStart"/>
      <w:r w:rsidRPr="00572DE3">
        <w:rPr>
          <w:rFonts w:ascii="Century Gothic" w:eastAsia="Century Gothic" w:hAnsi="Century Gothic" w:cs="Century Gothic"/>
          <w:sz w:val="20"/>
          <w:szCs w:val="20"/>
        </w:rPr>
        <w:t>setting</w:t>
      </w:r>
      <w:proofErr w:type="gramEnd"/>
    </w:p>
    <w:p w14:paraId="67147CFC" w14:textId="77777777" w:rsidR="00DC2FFD" w:rsidRPr="00572DE3" w:rsidRDefault="00000000">
      <w:pPr>
        <w:numPr>
          <w:ilvl w:val="0"/>
          <w:numId w:val="4"/>
        </w:numPr>
        <w:pBdr>
          <w:top w:val="nil"/>
          <w:left w:val="nil"/>
          <w:bottom w:val="nil"/>
          <w:right w:val="nil"/>
          <w:between w:val="nil"/>
        </w:pBdr>
        <w:tabs>
          <w:tab w:val="left" w:pos="1198"/>
          <w:tab w:val="left" w:pos="1199"/>
        </w:tabs>
        <w:spacing w:before="14" w:line="256" w:lineRule="auto"/>
        <w:ind w:left="360" w:right="119"/>
        <w:rPr>
          <w:rFonts w:ascii="Century Gothic" w:eastAsia="Century Gothic" w:hAnsi="Century Gothic" w:cs="Century Gothic"/>
          <w:sz w:val="20"/>
          <w:szCs w:val="20"/>
        </w:rPr>
      </w:pPr>
      <w:r w:rsidRPr="00572DE3">
        <w:rPr>
          <w:rFonts w:ascii="Century Gothic" w:eastAsia="Century Gothic" w:hAnsi="Century Gothic" w:cs="Century Gothic"/>
          <w:sz w:val="20"/>
          <w:szCs w:val="20"/>
        </w:rPr>
        <w:t xml:space="preserve">Experience living and/or organizing in public housing </w:t>
      </w:r>
      <w:proofErr w:type="gramStart"/>
      <w:r w:rsidRPr="00572DE3">
        <w:rPr>
          <w:rFonts w:ascii="Century Gothic" w:eastAsia="Century Gothic" w:hAnsi="Century Gothic" w:cs="Century Gothic"/>
          <w:sz w:val="20"/>
          <w:szCs w:val="20"/>
        </w:rPr>
        <w:t>communities</w:t>
      </w:r>
      <w:proofErr w:type="gramEnd"/>
      <w:r w:rsidRPr="00572DE3">
        <w:rPr>
          <w:rFonts w:ascii="Century Gothic" w:eastAsia="Century Gothic" w:hAnsi="Century Gothic" w:cs="Century Gothic"/>
          <w:sz w:val="20"/>
          <w:szCs w:val="20"/>
        </w:rPr>
        <w:t xml:space="preserve"> </w:t>
      </w:r>
    </w:p>
    <w:p w14:paraId="180BC32A" w14:textId="77777777" w:rsidR="00DC2FFD" w:rsidRPr="00572DE3" w:rsidRDefault="00000000">
      <w:pPr>
        <w:numPr>
          <w:ilvl w:val="0"/>
          <w:numId w:val="4"/>
        </w:numPr>
        <w:pBdr>
          <w:top w:val="nil"/>
          <w:left w:val="nil"/>
          <w:bottom w:val="nil"/>
          <w:right w:val="nil"/>
          <w:between w:val="nil"/>
        </w:pBdr>
        <w:tabs>
          <w:tab w:val="left" w:pos="1198"/>
          <w:tab w:val="left" w:pos="1199"/>
        </w:tabs>
        <w:spacing w:before="14" w:line="256" w:lineRule="auto"/>
        <w:ind w:left="360" w:right="119"/>
        <w:rPr>
          <w:rFonts w:ascii="Century Gothic" w:eastAsia="Century Gothic" w:hAnsi="Century Gothic" w:cs="Century Gothic"/>
          <w:sz w:val="20"/>
          <w:szCs w:val="20"/>
        </w:rPr>
      </w:pPr>
      <w:r w:rsidRPr="00572DE3">
        <w:rPr>
          <w:rFonts w:ascii="Century Gothic" w:eastAsia="Century Gothic" w:hAnsi="Century Gothic" w:cs="Century Gothic"/>
          <w:sz w:val="20"/>
          <w:szCs w:val="20"/>
        </w:rPr>
        <w:t xml:space="preserve">Ability and willingness to work in </w:t>
      </w:r>
      <w:proofErr w:type="gramStart"/>
      <w:r w:rsidRPr="00572DE3">
        <w:rPr>
          <w:rFonts w:ascii="Century Gothic" w:eastAsia="Century Gothic" w:hAnsi="Century Gothic" w:cs="Century Gothic"/>
          <w:sz w:val="20"/>
          <w:szCs w:val="20"/>
        </w:rPr>
        <w:t>person</w:t>
      </w:r>
      <w:proofErr w:type="gramEnd"/>
    </w:p>
    <w:p w14:paraId="164AE027" w14:textId="77777777" w:rsidR="00DC2FFD" w:rsidRPr="00572DE3" w:rsidRDefault="00000000">
      <w:pPr>
        <w:numPr>
          <w:ilvl w:val="0"/>
          <w:numId w:val="4"/>
        </w:numPr>
        <w:pBdr>
          <w:top w:val="nil"/>
          <w:left w:val="nil"/>
          <w:bottom w:val="nil"/>
          <w:right w:val="nil"/>
          <w:between w:val="nil"/>
        </w:pBdr>
        <w:tabs>
          <w:tab w:val="left" w:pos="1198"/>
          <w:tab w:val="left" w:pos="1199"/>
        </w:tabs>
        <w:spacing w:before="14" w:line="256" w:lineRule="auto"/>
        <w:ind w:left="360" w:right="119"/>
        <w:rPr>
          <w:rFonts w:ascii="Century Gothic" w:eastAsia="Century Gothic" w:hAnsi="Century Gothic" w:cs="Century Gothic"/>
          <w:sz w:val="20"/>
          <w:szCs w:val="20"/>
        </w:rPr>
      </w:pPr>
      <w:r w:rsidRPr="00572DE3">
        <w:rPr>
          <w:rFonts w:ascii="Century Gothic" w:eastAsia="Century Gothic" w:hAnsi="Century Gothic" w:cs="Century Gothic"/>
          <w:sz w:val="20"/>
          <w:szCs w:val="20"/>
        </w:rPr>
        <w:t xml:space="preserve">Willing to travel to Harlem three times a week for training portion (July - August) </w:t>
      </w:r>
    </w:p>
    <w:p w14:paraId="5185ECFE" w14:textId="77777777" w:rsidR="00DC2FFD" w:rsidRPr="00572DE3" w:rsidRDefault="00DC2FFD">
      <w:pPr>
        <w:pBdr>
          <w:top w:val="nil"/>
          <w:left w:val="nil"/>
          <w:bottom w:val="nil"/>
          <w:right w:val="nil"/>
          <w:between w:val="nil"/>
        </w:pBdr>
        <w:tabs>
          <w:tab w:val="left" w:pos="1198"/>
          <w:tab w:val="left" w:pos="1199"/>
        </w:tabs>
        <w:spacing w:before="14" w:line="256" w:lineRule="auto"/>
        <w:ind w:right="119"/>
        <w:rPr>
          <w:rFonts w:ascii="Century Gothic" w:eastAsia="Century Gothic" w:hAnsi="Century Gothic" w:cs="Century Gothic"/>
          <w:color w:val="0000FF"/>
          <w:sz w:val="20"/>
          <w:szCs w:val="20"/>
        </w:rPr>
      </w:pPr>
    </w:p>
    <w:p w14:paraId="19E1A84A" w14:textId="77777777" w:rsidR="00DC2FFD" w:rsidRPr="00572DE3" w:rsidRDefault="00000000">
      <w:pPr>
        <w:pBdr>
          <w:top w:val="nil"/>
          <w:left w:val="nil"/>
          <w:bottom w:val="nil"/>
          <w:right w:val="nil"/>
          <w:between w:val="nil"/>
        </w:pBdr>
        <w:spacing w:before="120"/>
        <w:jc w:val="both"/>
        <w:rPr>
          <w:rFonts w:ascii="Century Gothic" w:eastAsia="Century Gothic" w:hAnsi="Century Gothic" w:cs="Century Gothic"/>
          <w:b/>
          <w:color w:val="000000"/>
          <w:sz w:val="21"/>
          <w:szCs w:val="21"/>
        </w:rPr>
      </w:pPr>
      <w:r w:rsidRPr="00572DE3">
        <w:rPr>
          <w:rFonts w:ascii="Century Gothic" w:eastAsia="Century Gothic" w:hAnsi="Century Gothic" w:cs="Century Gothic"/>
          <w:b/>
          <w:smallCaps/>
          <w:color w:val="008FCC"/>
          <w:sz w:val="21"/>
          <w:szCs w:val="21"/>
        </w:rPr>
        <w:t>SKILLS YOU WILL DEVELOP</w:t>
      </w:r>
    </w:p>
    <w:p w14:paraId="0101D476" w14:textId="77777777" w:rsidR="00DC2FFD" w:rsidRPr="00572DE3" w:rsidRDefault="00000000">
      <w:pPr>
        <w:numPr>
          <w:ilvl w:val="0"/>
          <w:numId w:val="4"/>
        </w:numPr>
        <w:pBdr>
          <w:top w:val="nil"/>
          <w:left w:val="nil"/>
          <w:bottom w:val="nil"/>
          <w:right w:val="nil"/>
          <w:between w:val="nil"/>
        </w:pBdr>
        <w:tabs>
          <w:tab w:val="left" w:pos="1198"/>
          <w:tab w:val="left" w:pos="1199"/>
        </w:tabs>
        <w:spacing w:before="14" w:line="256" w:lineRule="auto"/>
        <w:ind w:left="360" w:right="119"/>
        <w:rPr>
          <w:rFonts w:ascii="Century Gothic" w:eastAsia="Century Gothic" w:hAnsi="Century Gothic" w:cs="Century Gothic"/>
          <w:sz w:val="20"/>
          <w:szCs w:val="20"/>
        </w:rPr>
      </w:pPr>
      <w:r w:rsidRPr="00572DE3">
        <w:rPr>
          <w:rFonts w:ascii="Century Gothic" w:eastAsia="Century Gothic" w:hAnsi="Century Gothic" w:cs="Century Gothic"/>
          <w:sz w:val="20"/>
          <w:szCs w:val="20"/>
        </w:rPr>
        <w:t xml:space="preserve"> Basic circuit design and principles of electronics, soldering and electrical metrology Basic programming and debugging (Arduino IDE, C, C++, java)</w:t>
      </w:r>
    </w:p>
    <w:p w14:paraId="3E406179" w14:textId="77777777" w:rsidR="00DC2FFD" w:rsidRPr="00572DE3" w:rsidRDefault="00000000">
      <w:pPr>
        <w:numPr>
          <w:ilvl w:val="0"/>
          <w:numId w:val="4"/>
        </w:numPr>
        <w:pBdr>
          <w:top w:val="nil"/>
          <w:left w:val="nil"/>
          <w:bottom w:val="nil"/>
          <w:right w:val="nil"/>
          <w:between w:val="nil"/>
        </w:pBdr>
        <w:tabs>
          <w:tab w:val="left" w:pos="1198"/>
          <w:tab w:val="left" w:pos="1199"/>
        </w:tabs>
        <w:spacing w:before="14" w:line="256" w:lineRule="auto"/>
        <w:ind w:left="360" w:right="119"/>
        <w:rPr>
          <w:rFonts w:ascii="Century Gothic" w:eastAsia="Century Gothic" w:hAnsi="Century Gothic" w:cs="Century Gothic"/>
          <w:sz w:val="20"/>
          <w:szCs w:val="20"/>
        </w:rPr>
      </w:pPr>
      <w:r w:rsidRPr="00572DE3">
        <w:rPr>
          <w:rFonts w:ascii="Century Gothic" w:eastAsia="Century Gothic" w:hAnsi="Century Gothic" w:cs="Century Gothic"/>
          <w:sz w:val="20"/>
          <w:szCs w:val="20"/>
        </w:rPr>
        <w:t>Internet networking and Internet-of-Things</w:t>
      </w:r>
    </w:p>
    <w:p w14:paraId="46E8380C" w14:textId="77777777" w:rsidR="00DC2FFD" w:rsidRPr="00572DE3" w:rsidRDefault="00000000">
      <w:pPr>
        <w:numPr>
          <w:ilvl w:val="0"/>
          <w:numId w:val="4"/>
        </w:numPr>
        <w:pBdr>
          <w:top w:val="nil"/>
          <w:left w:val="nil"/>
          <w:bottom w:val="nil"/>
          <w:right w:val="nil"/>
          <w:between w:val="nil"/>
        </w:pBdr>
        <w:tabs>
          <w:tab w:val="left" w:pos="1198"/>
          <w:tab w:val="left" w:pos="1199"/>
        </w:tabs>
        <w:spacing w:before="14" w:line="256" w:lineRule="auto"/>
        <w:ind w:left="360" w:right="119"/>
        <w:rPr>
          <w:rFonts w:ascii="Century Gothic" w:eastAsia="Century Gothic" w:hAnsi="Century Gothic" w:cs="Century Gothic"/>
          <w:sz w:val="20"/>
          <w:szCs w:val="20"/>
        </w:rPr>
      </w:pPr>
      <w:r w:rsidRPr="00572DE3">
        <w:rPr>
          <w:rFonts w:ascii="Century Gothic" w:eastAsia="Century Gothic" w:hAnsi="Century Gothic" w:cs="Century Gothic"/>
          <w:sz w:val="20"/>
          <w:szCs w:val="20"/>
        </w:rPr>
        <w:t xml:space="preserve">Experimental Design; Rapid Prototyping and 3D </w:t>
      </w:r>
      <w:proofErr w:type="gramStart"/>
      <w:r w:rsidRPr="00572DE3">
        <w:rPr>
          <w:rFonts w:ascii="Century Gothic" w:eastAsia="Century Gothic" w:hAnsi="Century Gothic" w:cs="Century Gothic"/>
          <w:sz w:val="20"/>
          <w:szCs w:val="20"/>
        </w:rPr>
        <w:t>Printing</w:t>
      </w:r>
      <w:proofErr w:type="gramEnd"/>
      <w:r w:rsidRPr="00572DE3">
        <w:rPr>
          <w:rFonts w:ascii="Century Gothic" w:eastAsia="Century Gothic" w:hAnsi="Century Gothic" w:cs="Century Gothic"/>
          <w:sz w:val="20"/>
          <w:szCs w:val="20"/>
        </w:rPr>
        <w:t xml:space="preserve"> </w:t>
      </w:r>
    </w:p>
    <w:p w14:paraId="55BB088A" w14:textId="77777777" w:rsidR="00DC2FFD" w:rsidRPr="00572DE3" w:rsidRDefault="00000000">
      <w:pPr>
        <w:numPr>
          <w:ilvl w:val="0"/>
          <w:numId w:val="4"/>
        </w:numPr>
        <w:pBdr>
          <w:top w:val="nil"/>
          <w:left w:val="nil"/>
          <w:bottom w:val="nil"/>
          <w:right w:val="nil"/>
          <w:between w:val="nil"/>
        </w:pBdr>
        <w:tabs>
          <w:tab w:val="left" w:pos="1198"/>
          <w:tab w:val="left" w:pos="1199"/>
        </w:tabs>
        <w:spacing w:before="14" w:line="256" w:lineRule="auto"/>
        <w:ind w:left="360" w:right="119"/>
        <w:rPr>
          <w:rFonts w:ascii="Century Gothic" w:eastAsia="Century Gothic" w:hAnsi="Century Gothic" w:cs="Century Gothic"/>
          <w:sz w:val="20"/>
          <w:szCs w:val="20"/>
        </w:rPr>
      </w:pPr>
      <w:r w:rsidRPr="00572DE3">
        <w:rPr>
          <w:rFonts w:ascii="Century Gothic" w:eastAsia="Century Gothic" w:hAnsi="Century Gothic" w:cs="Century Gothic"/>
          <w:sz w:val="20"/>
          <w:szCs w:val="20"/>
        </w:rPr>
        <w:t>Data analysis and visualization</w:t>
      </w:r>
    </w:p>
    <w:p w14:paraId="03436A5B" w14:textId="77777777" w:rsidR="00DC2FFD" w:rsidRPr="00572DE3" w:rsidRDefault="00DC2FFD">
      <w:pPr>
        <w:pBdr>
          <w:top w:val="nil"/>
          <w:left w:val="nil"/>
          <w:bottom w:val="nil"/>
          <w:right w:val="nil"/>
          <w:between w:val="nil"/>
        </w:pBdr>
        <w:spacing w:before="4"/>
        <w:rPr>
          <w:rFonts w:ascii="Century Gothic" w:eastAsia="Century Gothic" w:hAnsi="Century Gothic" w:cs="Century Gothic"/>
          <w:sz w:val="20"/>
          <w:szCs w:val="20"/>
        </w:rPr>
      </w:pPr>
    </w:p>
    <w:p w14:paraId="4C53DED4" w14:textId="77777777" w:rsidR="00DC2FFD" w:rsidRPr="00572DE3" w:rsidRDefault="00000000">
      <w:pPr>
        <w:pBdr>
          <w:top w:val="nil"/>
          <w:left w:val="nil"/>
          <w:bottom w:val="nil"/>
          <w:right w:val="nil"/>
          <w:between w:val="nil"/>
        </w:pBdr>
        <w:spacing w:before="120"/>
        <w:jc w:val="both"/>
        <w:rPr>
          <w:rFonts w:ascii="Century Gothic" w:eastAsia="Century Gothic" w:hAnsi="Century Gothic" w:cs="Century Gothic"/>
          <w:b/>
          <w:color w:val="000000"/>
          <w:sz w:val="21"/>
          <w:szCs w:val="21"/>
        </w:rPr>
      </w:pPr>
      <w:r w:rsidRPr="00572DE3">
        <w:rPr>
          <w:rFonts w:ascii="Century Gothic" w:eastAsia="Century Gothic" w:hAnsi="Century Gothic" w:cs="Century Gothic"/>
          <w:b/>
          <w:smallCaps/>
          <w:color w:val="008FCC"/>
          <w:sz w:val="21"/>
          <w:szCs w:val="21"/>
        </w:rPr>
        <w:t>WORKING CONDITIONS (ENVIRONMENT) &amp; PHYSICAL DEMANDS</w:t>
      </w:r>
    </w:p>
    <w:p w14:paraId="48984695" w14:textId="77777777" w:rsidR="00DC2FFD" w:rsidRPr="00572DE3" w:rsidRDefault="00000000">
      <w:pPr>
        <w:numPr>
          <w:ilvl w:val="0"/>
          <w:numId w:val="4"/>
        </w:numPr>
        <w:pBdr>
          <w:top w:val="nil"/>
          <w:left w:val="nil"/>
          <w:bottom w:val="nil"/>
          <w:right w:val="nil"/>
          <w:between w:val="nil"/>
        </w:pBdr>
        <w:tabs>
          <w:tab w:val="left" w:pos="1198"/>
          <w:tab w:val="left" w:pos="1199"/>
        </w:tabs>
        <w:spacing w:before="14" w:line="256" w:lineRule="auto"/>
        <w:ind w:left="360" w:right="119"/>
        <w:rPr>
          <w:rFonts w:ascii="Century Gothic" w:eastAsia="Century Gothic" w:hAnsi="Century Gothic" w:cs="Century Gothic"/>
          <w:sz w:val="20"/>
          <w:szCs w:val="20"/>
        </w:rPr>
      </w:pPr>
      <w:r w:rsidRPr="00572DE3">
        <w:rPr>
          <w:rFonts w:ascii="Century Gothic" w:eastAsia="Century Gothic" w:hAnsi="Century Gothic" w:cs="Century Gothic"/>
          <w:sz w:val="20"/>
          <w:szCs w:val="20"/>
        </w:rPr>
        <w:t xml:space="preserve">The RHI work environment is characteristic of a typical indoor office/program environment and the noise level is generally quiet to moderate. </w:t>
      </w:r>
    </w:p>
    <w:p w14:paraId="14D88B43" w14:textId="77777777" w:rsidR="00DC2FFD" w:rsidRPr="00572DE3" w:rsidRDefault="00000000">
      <w:pPr>
        <w:numPr>
          <w:ilvl w:val="0"/>
          <w:numId w:val="4"/>
        </w:numPr>
        <w:pBdr>
          <w:top w:val="nil"/>
          <w:left w:val="nil"/>
          <w:bottom w:val="nil"/>
          <w:right w:val="nil"/>
          <w:between w:val="nil"/>
        </w:pBdr>
        <w:tabs>
          <w:tab w:val="left" w:pos="1198"/>
          <w:tab w:val="left" w:pos="1199"/>
        </w:tabs>
        <w:spacing w:before="14" w:line="256" w:lineRule="auto"/>
        <w:ind w:left="360" w:right="119"/>
        <w:rPr>
          <w:rFonts w:ascii="Century Gothic" w:eastAsia="Century Gothic" w:hAnsi="Century Gothic" w:cs="Century Gothic"/>
          <w:sz w:val="20"/>
          <w:szCs w:val="20"/>
        </w:rPr>
      </w:pPr>
      <w:r w:rsidRPr="00572DE3">
        <w:rPr>
          <w:rFonts w:ascii="Century Gothic" w:eastAsia="Century Gothic" w:hAnsi="Century Gothic" w:cs="Century Gothic"/>
          <w:sz w:val="20"/>
          <w:szCs w:val="20"/>
        </w:rPr>
        <w:t>While performing the essential duties and responsibilities of the job the employee will be required to operate a computer and other office equipment. The employee can sit or stand at will.</w:t>
      </w:r>
    </w:p>
    <w:p w14:paraId="5263479B" w14:textId="5BFFD576" w:rsidR="00DC2FFD" w:rsidRPr="00572DE3" w:rsidRDefault="00000000">
      <w:pPr>
        <w:numPr>
          <w:ilvl w:val="0"/>
          <w:numId w:val="4"/>
        </w:numPr>
        <w:pBdr>
          <w:top w:val="nil"/>
          <w:left w:val="nil"/>
          <w:bottom w:val="nil"/>
          <w:right w:val="nil"/>
          <w:between w:val="nil"/>
        </w:pBdr>
        <w:tabs>
          <w:tab w:val="left" w:pos="1198"/>
          <w:tab w:val="left" w:pos="1199"/>
        </w:tabs>
        <w:spacing w:before="14" w:line="256" w:lineRule="auto"/>
        <w:ind w:left="360" w:right="119"/>
        <w:rPr>
          <w:rFonts w:ascii="Century Gothic" w:eastAsia="Century Gothic" w:hAnsi="Century Gothic" w:cs="Century Gothic"/>
          <w:sz w:val="20"/>
          <w:szCs w:val="20"/>
        </w:rPr>
      </w:pPr>
      <w:r w:rsidRPr="00572DE3">
        <w:rPr>
          <w:rFonts w:ascii="Century Gothic" w:eastAsia="Century Gothic" w:hAnsi="Century Gothic" w:cs="Century Gothic"/>
          <w:sz w:val="20"/>
          <w:szCs w:val="20"/>
        </w:rPr>
        <w:t xml:space="preserve">RHI provides a hybrid work arrangement for employees, when possible. In this role, a hybrid schedule can be </w:t>
      </w:r>
      <w:r w:rsidR="00572DE3" w:rsidRPr="00572DE3">
        <w:rPr>
          <w:rFonts w:ascii="Century Gothic" w:eastAsia="Century Gothic" w:hAnsi="Century Gothic" w:cs="Century Gothic"/>
          <w:sz w:val="20"/>
          <w:szCs w:val="20"/>
        </w:rPr>
        <w:t>arranged when</w:t>
      </w:r>
      <w:r w:rsidRPr="00572DE3">
        <w:rPr>
          <w:rFonts w:ascii="Century Gothic" w:eastAsia="Century Gothic" w:hAnsi="Century Gothic" w:cs="Century Gothic"/>
          <w:sz w:val="20"/>
          <w:szCs w:val="20"/>
        </w:rPr>
        <w:t xml:space="preserve"> direct services are not in session. We currently require all staff to be in the office for a minimum of 3 days per week, subject to changes in COVID-19 rates. Hybrid schedules can be accommodated.</w:t>
      </w:r>
    </w:p>
    <w:p w14:paraId="45BEDCFA" w14:textId="77777777" w:rsidR="00DC2FFD" w:rsidRPr="00572DE3" w:rsidRDefault="00000000">
      <w:pPr>
        <w:numPr>
          <w:ilvl w:val="0"/>
          <w:numId w:val="4"/>
        </w:numPr>
        <w:pBdr>
          <w:top w:val="nil"/>
          <w:left w:val="nil"/>
          <w:bottom w:val="nil"/>
          <w:right w:val="nil"/>
          <w:between w:val="nil"/>
        </w:pBdr>
        <w:spacing w:before="14" w:line="256" w:lineRule="auto"/>
        <w:ind w:left="360" w:right="119"/>
        <w:rPr>
          <w:rFonts w:ascii="Century Gothic" w:eastAsia="Century Gothic" w:hAnsi="Century Gothic" w:cs="Century Gothic"/>
          <w:sz w:val="20"/>
          <w:szCs w:val="20"/>
        </w:rPr>
      </w:pPr>
      <w:r w:rsidRPr="00572DE3">
        <w:rPr>
          <w:rFonts w:ascii="Century Gothic" w:eastAsia="Century Gothic" w:hAnsi="Century Gothic" w:cs="Century Gothic"/>
          <w:sz w:val="20"/>
          <w:szCs w:val="20"/>
        </w:rPr>
        <w:t xml:space="preserve">This job is based on-site at RHI’s main program office in Red Hook, Brooklyn. The ideal candidate </w:t>
      </w:r>
      <w:r w:rsidRPr="00572DE3">
        <w:rPr>
          <w:rFonts w:ascii="Century Gothic" w:eastAsia="Century Gothic" w:hAnsi="Century Gothic" w:cs="Century Gothic"/>
          <w:sz w:val="20"/>
          <w:szCs w:val="20"/>
        </w:rPr>
        <w:lastRenderedPageBreak/>
        <w:t xml:space="preserve">will either be a resident of Red Hook or one of its neighboring communities or will be within reasonable commuting distance to RHI’s main program office.  </w:t>
      </w:r>
    </w:p>
    <w:p w14:paraId="46302A3A" w14:textId="77777777" w:rsidR="00DC2FFD" w:rsidRPr="00572DE3" w:rsidRDefault="00DC2FFD">
      <w:pPr>
        <w:pBdr>
          <w:top w:val="nil"/>
          <w:left w:val="nil"/>
          <w:bottom w:val="nil"/>
          <w:right w:val="nil"/>
          <w:between w:val="nil"/>
        </w:pBdr>
        <w:spacing w:before="14" w:line="256" w:lineRule="auto"/>
        <w:ind w:right="119"/>
        <w:rPr>
          <w:rFonts w:ascii="Century Gothic" w:eastAsia="Century Gothic" w:hAnsi="Century Gothic" w:cs="Century Gothic"/>
          <w:b/>
          <w:smallCaps/>
          <w:color w:val="008FCC"/>
          <w:sz w:val="21"/>
          <w:szCs w:val="21"/>
        </w:rPr>
      </w:pPr>
    </w:p>
    <w:p w14:paraId="40D0D0E1" w14:textId="77777777" w:rsidR="00DC2FFD" w:rsidRPr="00572DE3" w:rsidRDefault="00000000">
      <w:pPr>
        <w:pBdr>
          <w:top w:val="nil"/>
          <w:left w:val="nil"/>
          <w:bottom w:val="nil"/>
          <w:right w:val="nil"/>
          <w:between w:val="nil"/>
        </w:pBdr>
        <w:spacing w:before="14" w:line="256" w:lineRule="auto"/>
        <w:ind w:right="119"/>
        <w:rPr>
          <w:rFonts w:ascii="Century Gothic" w:eastAsia="Century Gothic" w:hAnsi="Century Gothic" w:cs="Century Gothic"/>
          <w:b/>
          <w:smallCaps/>
          <w:color w:val="008FCC"/>
          <w:sz w:val="21"/>
          <w:szCs w:val="21"/>
        </w:rPr>
      </w:pPr>
      <w:r w:rsidRPr="00572DE3">
        <w:rPr>
          <w:rFonts w:ascii="Century Gothic" w:eastAsia="Century Gothic" w:hAnsi="Century Gothic" w:cs="Century Gothic"/>
          <w:b/>
          <w:smallCaps/>
          <w:color w:val="008FCC"/>
          <w:sz w:val="21"/>
          <w:szCs w:val="21"/>
        </w:rPr>
        <w:t xml:space="preserve">COMMITMENT TO DEI &amp; EQUAL EMPLOYMENT OPPORTUNITY  </w:t>
      </w:r>
    </w:p>
    <w:p w14:paraId="25EA3177" w14:textId="77777777" w:rsidR="00DC2FFD" w:rsidRPr="00572DE3" w:rsidRDefault="00000000">
      <w:pPr>
        <w:pBdr>
          <w:top w:val="nil"/>
          <w:left w:val="nil"/>
          <w:bottom w:val="nil"/>
          <w:right w:val="nil"/>
          <w:between w:val="nil"/>
        </w:pBdr>
        <w:jc w:val="both"/>
        <w:rPr>
          <w:rFonts w:ascii="Century Gothic" w:eastAsia="Century Gothic" w:hAnsi="Century Gothic" w:cs="Century Gothic"/>
          <w:sz w:val="20"/>
          <w:szCs w:val="20"/>
        </w:rPr>
      </w:pPr>
      <w:r w:rsidRPr="00572DE3">
        <w:rPr>
          <w:rFonts w:ascii="Century Gothic" w:eastAsia="Century Gothic" w:hAnsi="Century Gothic" w:cs="Century Gothic"/>
          <w:color w:val="000000"/>
          <w:sz w:val="20"/>
          <w:szCs w:val="20"/>
        </w:rPr>
        <w:t>RHI actively engages individuals from all backgrounds and is committed to embracing diversity across all areas and aspects of the organization. We firmly believe that</w:t>
      </w:r>
      <w:r w:rsidRPr="00572DE3">
        <w:rPr>
          <w:rFonts w:ascii="Century Gothic" w:eastAsia="Century Gothic" w:hAnsi="Century Gothic" w:cs="Century Gothic"/>
          <w:sz w:val="20"/>
          <w:szCs w:val="20"/>
        </w:rPr>
        <w:t xml:space="preserve"> an atmosphere of civility and mutual respect towards individual differences and embracing an inclusive and equitable environment is indispensable to building a successful organization, contributing to a positive and meaningful employment experience for staff, and advancing the best possible outcomes for the clients served by RHI’s programs. We are also committed to community hiring and supporting the job prospects of Red Hook residents.</w:t>
      </w:r>
    </w:p>
    <w:p w14:paraId="24786106" w14:textId="77777777" w:rsidR="00DC2FFD" w:rsidRPr="00572DE3" w:rsidRDefault="00000000">
      <w:pPr>
        <w:pBdr>
          <w:top w:val="nil"/>
          <w:left w:val="nil"/>
          <w:bottom w:val="nil"/>
          <w:right w:val="nil"/>
          <w:between w:val="nil"/>
        </w:pBdr>
        <w:spacing w:before="120"/>
        <w:jc w:val="both"/>
        <w:rPr>
          <w:rFonts w:ascii="Century Gothic" w:eastAsia="Century Gothic" w:hAnsi="Century Gothic" w:cs="Century Gothic"/>
          <w:color w:val="000000"/>
          <w:sz w:val="20"/>
          <w:szCs w:val="20"/>
        </w:rPr>
      </w:pPr>
      <w:r w:rsidRPr="00572DE3">
        <w:rPr>
          <w:rFonts w:ascii="Century Gothic" w:eastAsia="Century Gothic" w:hAnsi="Century Gothic" w:cs="Century Gothic"/>
          <w:color w:val="000000"/>
          <w:sz w:val="20"/>
          <w:szCs w:val="20"/>
        </w:rPr>
        <w:t xml:space="preserve">As an equal opportunity employer, RHI is committed to providing employment opportunities to all qualified individuals and does not discriminate against any employee or applicant on the basis of race, color, national origin, religion, sex, sexual orientation, gender, gender identity and expression, disability, age, marital status, military status, veteran status, pregnancy, parental status, genetic information, or any other characteristic or basis prohibited by applicable law. </w:t>
      </w:r>
    </w:p>
    <w:p w14:paraId="392EDEE6" w14:textId="77777777" w:rsidR="00DC2FFD" w:rsidRPr="00572DE3" w:rsidRDefault="00000000">
      <w:pPr>
        <w:pBdr>
          <w:top w:val="nil"/>
          <w:left w:val="nil"/>
          <w:bottom w:val="nil"/>
          <w:right w:val="nil"/>
          <w:between w:val="nil"/>
        </w:pBdr>
        <w:spacing w:before="120"/>
        <w:jc w:val="both"/>
        <w:rPr>
          <w:rFonts w:ascii="Century Gothic" w:eastAsia="Century Gothic" w:hAnsi="Century Gothic" w:cs="Century Gothic"/>
          <w:sz w:val="20"/>
          <w:szCs w:val="20"/>
        </w:rPr>
      </w:pPr>
      <w:r w:rsidRPr="00572DE3">
        <w:rPr>
          <w:rFonts w:ascii="Century Gothic" w:eastAsia="Century Gothic" w:hAnsi="Century Gothic" w:cs="Century Gothic"/>
          <w:sz w:val="20"/>
          <w:szCs w:val="20"/>
        </w:rPr>
        <w:t xml:space="preserve">RHI requires that all staff be fully vaccinated with an FDA authorized vaccine. RHI abides by New York State requirements and acknowledges those may change over time. If moved forward to the screening process, you will have a chance to ask the interviewer more about this </w:t>
      </w:r>
      <w:proofErr w:type="gramStart"/>
      <w:r w:rsidRPr="00572DE3">
        <w:rPr>
          <w:rFonts w:ascii="Century Gothic" w:eastAsia="Century Gothic" w:hAnsi="Century Gothic" w:cs="Century Gothic"/>
          <w:sz w:val="20"/>
          <w:szCs w:val="20"/>
        </w:rPr>
        <w:t>requirement</w:t>
      </w:r>
      <w:proofErr w:type="gramEnd"/>
    </w:p>
    <w:p w14:paraId="5629EE7A" w14:textId="77777777" w:rsidR="00DC2FFD" w:rsidRPr="00572DE3" w:rsidRDefault="00DC2FFD">
      <w:pPr>
        <w:jc w:val="both"/>
        <w:rPr>
          <w:rFonts w:ascii="Century Gothic" w:eastAsia="Century Gothic" w:hAnsi="Century Gothic" w:cs="Century Gothic"/>
          <w:color w:val="000000"/>
          <w:sz w:val="20"/>
          <w:szCs w:val="20"/>
        </w:rPr>
      </w:pPr>
    </w:p>
    <w:p w14:paraId="21AE9EC1" w14:textId="77777777" w:rsidR="00DC2FFD" w:rsidRPr="00572DE3" w:rsidRDefault="00DC2FFD">
      <w:pPr>
        <w:pStyle w:val="Heading1"/>
        <w:ind w:firstLine="118"/>
        <w:rPr>
          <w:rFonts w:ascii="Century Gothic" w:hAnsi="Century Gothic"/>
          <w:color w:val="008FCC"/>
          <w:sz w:val="24"/>
          <w:szCs w:val="24"/>
        </w:rPr>
      </w:pPr>
    </w:p>
    <w:p w14:paraId="430D2330" w14:textId="77777777" w:rsidR="00DC2FFD" w:rsidRPr="00572DE3" w:rsidRDefault="00000000">
      <w:pPr>
        <w:rPr>
          <w:rFonts w:ascii="Century Gothic" w:eastAsia="Century Gothic" w:hAnsi="Century Gothic" w:cs="Century Gothic"/>
          <w:b/>
          <w:sz w:val="24"/>
          <w:szCs w:val="24"/>
        </w:rPr>
      </w:pPr>
      <w:hyperlink r:id="rId10">
        <w:r w:rsidRPr="00572DE3">
          <w:rPr>
            <w:rFonts w:ascii="Century Gothic" w:eastAsia="Century Gothic" w:hAnsi="Century Gothic" w:cs="Century Gothic"/>
            <w:b/>
            <w:color w:val="1155CC"/>
            <w:sz w:val="24"/>
            <w:szCs w:val="24"/>
            <w:u w:val="single"/>
          </w:rPr>
          <w:t>To Apply please complete this form</w:t>
        </w:r>
      </w:hyperlink>
    </w:p>
    <w:p w14:paraId="6A0BB071" w14:textId="77777777" w:rsidR="00DC2FFD" w:rsidRPr="00572DE3" w:rsidRDefault="00000000">
      <w:pPr>
        <w:spacing w:after="240" w:line="276" w:lineRule="auto"/>
        <w:jc w:val="both"/>
        <w:rPr>
          <w:rFonts w:ascii="Century Gothic" w:eastAsia="Century Gothic" w:hAnsi="Century Gothic" w:cs="Century Gothic"/>
          <w:sz w:val="20"/>
          <w:szCs w:val="20"/>
        </w:rPr>
      </w:pPr>
      <w:r w:rsidRPr="00572DE3">
        <w:rPr>
          <w:rFonts w:ascii="Century Gothic" w:eastAsia="Century Gothic" w:hAnsi="Century Gothic" w:cs="Century Gothic"/>
          <w:b/>
          <w:smallCaps/>
          <w:color w:val="008FCC"/>
          <w:sz w:val="21"/>
          <w:szCs w:val="21"/>
        </w:rPr>
        <w:t xml:space="preserve"> </w:t>
      </w:r>
    </w:p>
    <w:p w14:paraId="5D7CCE3E" w14:textId="77777777" w:rsidR="00DC2FFD" w:rsidRPr="00572DE3" w:rsidRDefault="00000000">
      <w:pPr>
        <w:pBdr>
          <w:top w:val="nil"/>
          <w:left w:val="nil"/>
          <w:bottom w:val="nil"/>
          <w:right w:val="nil"/>
          <w:between w:val="nil"/>
        </w:pBdr>
        <w:spacing w:before="120"/>
        <w:jc w:val="both"/>
        <w:rPr>
          <w:rFonts w:ascii="Century Gothic" w:hAnsi="Century Gothic"/>
          <w:i/>
          <w:sz w:val="20"/>
          <w:szCs w:val="20"/>
        </w:rPr>
      </w:pPr>
      <w:r w:rsidRPr="00572DE3">
        <w:rPr>
          <w:rFonts w:ascii="Century Gothic" w:eastAsia="Century Gothic" w:hAnsi="Century Gothic" w:cs="Century Gothic"/>
          <w:color w:val="000000"/>
          <w:sz w:val="20"/>
          <w:szCs w:val="20"/>
          <w:highlight w:val="yellow"/>
        </w:rPr>
        <w:br/>
      </w:r>
      <w:r w:rsidRPr="00572DE3">
        <w:rPr>
          <w:rFonts w:ascii="Century Gothic" w:eastAsia="Century Gothic" w:hAnsi="Century Gothic" w:cs="Century Gothic"/>
          <w:color w:val="000000"/>
          <w:sz w:val="20"/>
          <w:szCs w:val="20"/>
        </w:rPr>
        <w:t xml:space="preserve">Date Issued: </w:t>
      </w:r>
      <w:r w:rsidRPr="00572DE3">
        <w:rPr>
          <w:rFonts w:ascii="Century Gothic" w:eastAsia="Century Gothic" w:hAnsi="Century Gothic" w:cs="Century Gothic"/>
          <w:sz w:val="20"/>
          <w:szCs w:val="20"/>
        </w:rPr>
        <w:t>March 13, 2024</w:t>
      </w:r>
    </w:p>
    <w:sectPr w:rsidR="00DC2FFD" w:rsidRPr="00572DE3">
      <w:footerReference w:type="default" r:id="rId11"/>
      <w:pgSz w:w="12240" w:h="15840"/>
      <w:pgMar w:top="540" w:right="1260" w:bottom="1160" w:left="1120" w:header="737" w:footer="97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92498" w14:textId="77777777" w:rsidR="00924375" w:rsidRDefault="00924375">
      <w:r>
        <w:separator/>
      </w:r>
    </w:p>
  </w:endnote>
  <w:endnote w:type="continuationSeparator" w:id="0">
    <w:p w14:paraId="4DA9C589" w14:textId="77777777" w:rsidR="00924375" w:rsidRDefault="00924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515A4" w14:textId="77777777" w:rsidR="00DC2FFD" w:rsidRDefault="00000000">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0" distR="0" simplePos="0" relativeHeight="251658240" behindDoc="1" locked="0" layoutInCell="1" hidden="0" allowOverlap="1" wp14:anchorId="0C0778AE" wp14:editId="15AD73F8">
              <wp:simplePos x="0" y="0"/>
              <wp:positionH relativeFrom="column">
                <wp:posOffset>6134100</wp:posOffset>
              </wp:positionH>
              <wp:positionV relativeFrom="paragraph">
                <wp:posOffset>9245600</wp:posOffset>
              </wp:positionV>
              <wp:extent cx="200660" cy="200025"/>
              <wp:effectExtent l="0" t="0" r="0" b="0"/>
              <wp:wrapNone/>
              <wp:docPr id="15" name="Freeform 15"/>
              <wp:cNvGraphicFramePr/>
              <a:graphic xmlns:a="http://schemas.openxmlformats.org/drawingml/2006/main">
                <a:graphicData uri="http://schemas.microsoft.com/office/word/2010/wordprocessingShape">
                  <wps:wsp>
                    <wps:cNvSpPr/>
                    <wps:spPr>
                      <a:xfrm>
                        <a:off x="5269483" y="3703800"/>
                        <a:ext cx="153035" cy="152400"/>
                      </a:xfrm>
                      <a:custGeom>
                        <a:avLst/>
                        <a:gdLst/>
                        <a:ahLst/>
                        <a:cxnLst/>
                        <a:rect l="l" t="t" r="r" b="b"/>
                        <a:pathLst>
                          <a:path w="153035" h="152400" extrusionOk="0">
                            <a:moveTo>
                              <a:pt x="0" y="0"/>
                            </a:moveTo>
                            <a:lnTo>
                              <a:pt x="0" y="152400"/>
                            </a:lnTo>
                            <a:lnTo>
                              <a:pt x="153035" y="152400"/>
                            </a:lnTo>
                            <a:lnTo>
                              <a:pt x="153035" y="0"/>
                            </a:lnTo>
                            <a:close/>
                          </a:path>
                        </a:pathLst>
                      </a:custGeom>
                      <a:solidFill>
                        <a:srgbClr val="FFFFFF"/>
                      </a:solidFill>
                      <a:ln>
                        <a:noFill/>
                      </a:ln>
                    </wps:spPr>
                    <wps:txbx>
                      <w:txbxContent>
                        <w:p w14:paraId="3A46B2E2" w14:textId="77777777" w:rsidR="00DC2FFD" w:rsidRDefault="00000000">
                          <w:pPr>
                            <w:spacing w:line="212" w:lineRule="auto"/>
                            <w:ind w:left="60" w:firstLine="300"/>
                            <w:textDirection w:val="btLr"/>
                          </w:pPr>
                          <w:r>
                            <w:rPr>
                              <w:color w:val="000000"/>
                              <w:sz w:val="20"/>
                            </w:rPr>
                            <w:t xml:space="preserve"> PAGE 1</w:t>
                          </w:r>
                        </w:p>
                      </w:txbxContent>
                    </wps:txbx>
                    <wps:bodyPr spcFirstLastPara="1" wrap="square" lIns="88900" tIns="38100" rIns="88900" bIns="381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6134100</wp:posOffset>
              </wp:positionH>
              <wp:positionV relativeFrom="paragraph">
                <wp:posOffset>9245600</wp:posOffset>
              </wp:positionV>
              <wp:extent cx="200660" cy="200025"/>
              <wp:effectExtent b="0" l="0" r="0" t="0"/>
              <wp:wrapNone/>
              <wp:docPr id="15"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00660" cy="20002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06AE3" w14:textId="77777777" w:rsidR="00924375" w:rsidRDefault="00924375">
      <w:r>
        <w:separator/>
      </w:r>
    </w:p>
  </w:footnote>
  <w:footnote w:type="continuationSeparator" w:id="0">
    <w:p w14:paraId="1E1C91A9" w14:textId="77777777" w:rsidR="00924375" w:rsidRDefault="009243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00766"/>
    <w:multiLevelType w:val="multilevel"/>
    <w:tmpl w:val="E7B6DA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699545B"/>
    <w:multiLevelType w:val="multilevel"/>
    <w:tmpl w:val="ED7A082E"/>
    <w:lvl w:ilvl="0">
      <w:numFmt w:val="bullet"/>
      <w:lvlText w:val="▪"/>
      <w:lvlJc w:val="left"/>
      <w:pPr>
        <w:ind w:left="1198" w:hanging="360"/>
      </w:pPr>
      <w:rPr>
        <w:rFonts w:ascii="Noto Sans Symbols" w:eastAsia="Noto Sans Symbols" w:hAnsi="Noto Sans Symbols" w:cs="Noto Sans Symbols"/>
      </w:rPr>
    </w:lvl>
    <w:lvl w:ilvl="1">
      <w:numFmt w:val="bullet"/>
      <w:lvlText w:val="o"/>
      <w:lvlJc w:val="left"/>
      <w:pPr>
        <w:ind w:left="1558" w:hanging="360"/>
      </w:pPr>
      <w:rPr>
        <w:rFonts w:ascii="Courier New" w:eastAsia="Courier New" w:hAnsi="Courier New" w:cs="Courier New"/>
      </w:rPr>
    </w:lvl>
    <w:lvl w:ilvl="2">
      <w:numFmt w:val="bullet"/>
      <w:lvlText w:val="•"/>
      <w:lvlJc w:val="left"/>
      <w:pPr>
        <w:ind w:left="2482" w:hanging="360"/>
      </w:pPr>
    </w:lvl>
    <w:lvl w:ilvl="3">
      <w:numFmt w:val="bullet"/>
      <w:lvlText w:val="•"/>
      <w:lvlJc w:val="left"/>
      <w:pPr>
        <w:ind w:left="3404" w:hanging="360"/>
      </w:pPr>
    </w:lvl>
    <w:lvl w:ilvl="4">
      <w:numFmt w:val="bullet"/>
      <w:lvlText w:val="•"/>
      <w:lvlJc w:val="left"/>
      <w:pPr>
        <w:ind w:left="4326" w:hanging="360"/>
      </w:pPr>
    </w:lvl>
    <w:lvl w:ilvl="5">
      <w:numFmt w:val="bullet"/>
      <w:lvlText w:val="•"/>
      <w:lvlJc w:val="left"/>
      <w:pPr>
        <w:ind w:left="5248" w:hanging="360"/>
      </w:pPr>
    </w:lvl>
    <w:lvl w:ilvl="6">
      <w:numFmt w:val="bullet"/>
      <w:lvlText w:val="•"/>
      <w:lvlJc w:val="left"/>
      <w:pPr>
        <w:ind w:left="6171" w:hanging="360"/>
      </w:pPr>
    </w:lvl>
    <w:lvl w:ilvl="7">
      <w:numFmt w:val="bullet"/>
      <w:lvlText w:val="•"/>
      <w:lvlJc w:val="left"/>
      <w:pPr>
        <w:ind w:left="7093" w:hanging="360"/>
      </w:pPr>
    </w:lvl>
    <w:lvl w:ilvl="8">
      <w:numFmt w:val="bullet"/>
      <w:lvlText w:val="•"/>
      <w:lvlJc w:val="left"/>
      <w:pPr>
        <w:ind w:left="8015" w:hanging="360"/>
      </w:pPr>
    </w:lvl>
  </w:abstractNum>
  <w:abstractNum w:abstractNumId="2" w15:restartNumberingAfterBreak="0">
    <w:nsid w:val="5B5A42E1"/>
    <w:multiLevelType w:val="multilevel"/>
    <w:tmpl w:val="C38A1F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7EE593C"/>
    <w:multiLevelType w:val="multilevel"/>
    <w:tmpl w:val="515EDC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48988932">
    <w:abstractNumId w:val="3"/>
  </w:num>
  <w:num w:numId="2" w16cid:durableId="173111381">
    <w:abstractNumId w:val="2"/>
  </w:num>
  <w:num w:numId="3" w16cid:durableId="1069230614">
    <w:abstractNumId w:val="0"/>
  </w:num>
  <w:num w:numId="4" w16cid:durableId="1608271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FFD"/>
    <w:rsid w:val="00572DE3"/>
    <w:rsid w:val="00924375"/>
    <w:rsid w:val="00DC2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781760"/>
  <w15:docId w15:val="{6C0B3D06-BF65-EF48-B979-E4E89887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18"/>
      <w:outlineLvl w:val="0"/>
    </w:pPr>
    <w:rPr>
      <w:b/>
      <w:bCs/>
    </w:rPr>
  </w:style>
  <w:style w:type="paragraph" w:styleId="Heading2">
    <w:name w:val="heading 2"/>
    <w:basedOn w:val="Normal"/>
    <w:uiPriority w:val="9"/>
    <w:unhideWhenUsed/>
    <w:qFormat/>
    <w:pPr>
      <w:ind w:left="118"/>
      <w:outlineLvl w:val="1"/>
    </w:pPr>
    <w:rPr>
      <w:b/>
      <w:bCs/>
      <w:sz w:val="20"/>
      <w:szCs w:val="20"/>
    </w:rPr>
  </w:style>
  <w:style w:type="paragraph" w:styleId="Heading3">
    <w:name w:val="heading 3"/>
    <w:basedOn w:val="Normal"/>
    <w:uiPriority w:val="9"/>
    <w:unhideWhenUsed/>
    <w:qFormat/>
    <w:pPr>
      <w:spacing w:before="135"/>
      <w:ind w:left="838"/>
      <w:outlineLvl w:val="2"/>
    </w:pPr>
    <w:rPr>
      <w:b/>
      <w:bCs/>
      <w:sz w:val="19"/>
      <w:szCs w:val="19"/>
    </w:rPr>
  </w:style>
  <w:style w:type="paragraph" w:styleId="Heading4">
    <w:name w:val="heading 4"/>
    <w:basedOn w:val="Normal"/>
    <w:uiPriority w:val="9"/>
    <w:semiHidden/>
    <w:unhideWhenUsed/>
    <w:qFormat/>
    <w:pPr>
      <w:spacing w:line="204" w:lineRule="exact"/>
      <w:ind w:left="1198" w:hanging="361"/>
      <w:jc w:val="both"/>
      <w:outlineLvl w:val="3"/>
    </w:pPr>
    <w:rPr>
      <w:b/>
      <w:bCs/>
      <w:sz w:val="18"/>
      <w:szCs w:val="18"/>
      <w:u w:val="single" w:color="00000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19"/>
      <w:ind w:left="20"/>
    </w:pPr>
    <w:rPr>
      <w:sz w:val="24"/>
      <w:szCs w:val="24"/>
    </w:rPr>
  </w:style>
  <w:style w:type="paragraph" w:styleId="BodyText">
    <w:name w:val="Body Text"/>
    <w:basedOn w:val="Normal"/>
    <w:uiPriority w:val="1"/>
    <w:qFormat/>
    <w:pPr>
      <w:ind w:left="1198"/>
    </w:pPr>
    <w:rPr>
      <w:sz w:val="18"/>
      <w:szCs w:val="18"/>
    </w:rPr>
  </w:style>
  <w:style w:type="paragraph" w:styleId="ListParagraph">
    <w:name w:val="List Paragraph"/>
    <w:basedOn w:val="Normal"/>
    <w:uiPriority w:val="34"/>
    <w:qFormat/>
    <w:pPr>
      <w:ind w:left="1198" w:hanging="361"/>
      <w:jc w:val="both"/>
    </w:pPr>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45DE0"/>
    <w:pPr>
      <w:tabs>
        <w:tab w:val="center" w:pos="4680"/>
        <w:tab w:val="right" w:pos="9360"/>
      </w:tabs>
    </w:pPr>
  </w:style>
  <w:style w:type="character" w:customStyle="1" w:styleId="HeaderChar">
    <w:name w:val="Header Char"/>
    <w:basedOn w:val="DefaultParagraphFont"/>
    <w:link w:val="Header"/>
    <w:uiPriority w:val="99"/>
    <w:rsid w:val="00B45DE0"/>
  </w:style>
  <w:style w:type="paragraph" w:styleId="Footer">
    <w:name w:val="footer"/>
    <w:basedOn w:val="Normal"/>
    <w:link w:val="FooterChar"/>
    <w:uiPriority w:val="99"/>
    <w:unhideWhenUsed/>
    <w:rsid w:val="00B45DE0"/>
    <w:pPr>
      <w:tabs>
        <w:tab w:val="center" w:pos="4680"/>
        <w:tab w:val="right" w:pos="9360"/>
      </w:tabs>
    </w:pPr>
  </w:style>
  <w:style w:type="character" w:customStyle="1" w:styleId="FooterChar">
    <w:name w:val="Footer Char"/>
    <w:basedOn w:val="DefaultParagraphFont"/>
    <w:link w:val="Footer"/>
    <w:uiPriority w:val="99"/>
    <w:rsid w:val="00B45DE0"/>
  </w:style>
  <w:style w:type="character" w:styleId="Hyperlink">
    <w:name w:val="Hyperlink"/>
    <w:basedOn w:val="DefaultParagraphFont"/>
    <w:uiPriority w:val="99"/>
    <w:unhideWhenUsed/>
    <w:rsid w:val="00920F90"/>
    <w:rPr>
      <w:color w:val="0000FF" w:themeColor="hyperlink"/>
      <w:u w:val="single"/>
    </w:rPr>
  </w:style>
  <w:style w:type="paragraph" w:customStyle="1" w:styleId="paragraph">
    <w:name w:val="paragraph"/>
    <w:basedOn w:val="Normal"/>
    <w:rsid w:val="00920F90"/>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ocs.google.com/forms/d/e/1FAIpQLSeYLeEYcP0PblGUcjRsPK3RjWYsVt3QeeVWOmU43s8ZjRtJhA/viewform?usp=sf_link" TargetMode="External"/><Relationship Id="rId4" Type="http://schemas.openxmlformats.org/officeDocument/2006/relationships/settings" Target="settings.xml"/><Relationship Id="rId9" Type="http://schemas.openxmlformats.org/officeDocument/2006/relationships/hyperlink" Target="http://www.rhicenter.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L0PmOPJoywoAYBSBRE/GiGMfIg==">CgMxLjAyDmgucW9qbWY2b2hjbmJnMg1oLmFla2FyZ3M0eGphMg5oLnJqaHB6ZmR5cW1sejIOaC5tZWp5czh2cmdiMmsyDmgucTIzcDV4dmE4YmtvMg5oLnYyamVjZXFwdmlsNDIIaC5namRneHMyDmgucXlmeG1odW1nOGM3Mg1oLmlwc3dwZDNxMWt3Mg5oLm40OWI4azJyNXY4NTgAciExdVhfZC1rYUhkN3o1blFhVWdUdnFDSE1EaFZLSEwxdUw=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1204</Words>
  <Characters>6867</Characters>
  <Application>Microsoft Office Word</Application>
  <DocSecurity>0</DocSecurity>
  <Lines>57</Lines>
  <Paragraphs>16</Paragraphs>
  <ScaleCrop>false</ScaleCrop>
  <Company/>
  <LinksUpToDate>false</LinksUpToDate>
  <CharactersWithSpaces>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Madeline Hernandez</cp:lastModifiedBy>
  <cp:revision>2</cp:revision>
  <dcterms:created xsi:type="dcterms:W3CDTF">2022-06-03T20:45:00Z</dcterms:created>
  <dcterms:modified xsi:type="dcterms:W3CDTF">2024-03-15T17:24:00Z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2022-02-14T00:00:00Z</vt:filetime>
  </property>
  <property fmtid="{D5CDD505-2E9C-101B-9397-08002B2CF9AE}" pid="3" name="Creator">
    <vt:lpwstr>Microsoft® Word for Microsoft 365</vt:lpwstr>
  </property>
  <property fmtid="{D5CDD505-2E9C-101B-9397-08002B2CF9AE}" pid="4" name="LastSaved">
    <vt:filetime>2022-06-03T00:00:00Z</vt:filetime>
  </property>
</Properties>
</file>